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076E" w14:textId="77777777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  <w:r w:rsidRPr="004D525E">
        <w:rPr>
          <w:rFonts w:ascii="Cambria" w:hAnsi="Cambria"/>
          <w:b/>
          <w:sz w:val="56"/>
        </w:rPr>
        <w:t>Palm Springs Middle School</w:t>
      </w:r>
    </w:p>
    <w:p w14:paraId="67F7E36C" w14:textId="204DBA78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  <w:r>
        <w:rPr>
          <w:rFonts w:ascii="Cambria" w:hAnsi="Cambria"/>
          <w:b/>
          <w:sz w:val="56"/>
        </w:rPr>
        <w:t>Manual de Banda</w:t>
      </w:r>
      <w:bookmarkStart w:id="0" w:name="_GoBack"/>
      <w:bookmarkEnd w:id="0"/>
    </w:p>
    <w:p w14:paraId="2BDC859F" w14:textId="77777777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</w:p>
    <w:p w14:paraId="45FEE101" w14:textId="77777777" w:rsidR="004D525E" w:rsidRPr="004D525E" w:rsidRDefault="004D525E" w:rsidP="004D525E">
      <w:pPr>
        <w:jc w:val="center"/>
        <w:rPr>
          <w:rFonts w:ascii="Cambria" w:hAnsi="Cambria"/>
          <w:b/>
          <w:sz w:val="56"/>
          <w:u w:val="single"/>
        </w:rPr>
      </w:pPr>
    </w:p>
    <w:p w14:paraId="5E0ABEB3" w14:textId="3386354A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  <w:r w:rsidRPr="004D525E">
        <w:rPr>
          <w:rFonts w:ascii="Cambria" w:hAnsi="Cambria"/>
          <w:b/>
          <w:noProof/>
          <w:sz w:val="56"/>
        </w:rPr>
        <w:drawing>
          <wp:inline distT="0" distB="0" distL="0" distR="0" wp14:anchorId="15C282F1" wp14:editId="631B9093">
            <wp:extent cx="3409950" cy="3117850"/>
            <wp:effectExtent l="0" t="0" r="0" b="6350"/>
            <wp:docPr id="3" name="Picture 3" descr="Palm Springs s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 Springs sampl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C2F9" w14:textId="77777777" w:rsidR="004D525E" w:rsidRPr="004D525E" w:rsidRDefault="004D525E" w:rsidP="004D525E">
      <w:pPr>
        <w:jc w:val="center"/>
        <w:rPr>
          <w:b/>
          <w:sz w:val="56"/>
        </w:rPr>
      </w:pPr>
      <w:r w:rsidRPr="004D525E">
        <w:rPr>
          <w:b/>
          <w:sz w:val="56"/>
        </w:rPr>
        <w:t>2018-2019</w:t>
      </w:r>
    </w:p>
    <w:p w14:paraId="653EC483" w14:textId="77777777" w:rsidR="004D525E" w:rsidRPr="004D525E" w:rsidRDefault="004D525E" w:rsidP="004D525E">
      <w:pPr>
        <w:jc w:val="center"/>
        <w:rPr>
          <w:b/>
          <w:sz w:val="56"/>
        </w:rPr>
      </w:pPr>
    </w:p>
    <w:p w14:paraId="3405D1AC" w14:textId="77777777" w:rsidR="004D525E" w:rsidRPr="004D525E" w:rsidRDefault="004D525E" w:rsidP="004D525E">
      <w:pPr>
        <w:jc w:val="center"/>
        <w:rPr>
          <w:rFonts w:ascii="Cambria" w:hAnsi="Cambria"/>
          <w:sz w:val="32"/>
        </w:rPr>
      </w:pPr>
    </w:p>
    <w:p w14:paraId="5E498588" w14:textId="77777777" w:rsidR="004D525E" w:rsidRPr="004D525E" w:rsidRDefault="004D525E" w:rsidP="004D525E">
      <w:pPr>
        <w:jc w:val="center"/>
        <w:rPr>
          <w:rFonts w:ascii="Cambria" w:hAnsi="Cambria"/>
          <w:sz w:val="32"/>
        </w:rPr>
      </w:pPr>
      <w:r w:rsidRPr="004D525E">
        <w:rPr>
          <w:rFonts w:ascii="Cambria" w:hAnsi="Cambria"/>
          <w:sz w:val="32"/>
        </w:rPr>
        <w:t>Mr.  Steven Raimundez, Band Director</w:t>
      </w:r>
    </w:p>
    <w:p w14:paraId="45948846" w14:textId="77777777" w:rsidR="004D525E" w:rsidRPr="004D525E" w:rsidRDefault="004D525E" w:rsidP="004D525E">
      <w:pPr>
        <w:jc w:val="center"/>
        <w:rPr>
          <w:rFonts w:ascii="Cambria" w:hAnsi="Cambria"/>
          <w:sz w:val="32"/>
        </w:rPr>
      </w:pPr>
      <w:r w:rsidRPr="004D525E">
        <w:rPr>
          <w:rFonts w:ascii="Cambria" w:hAnsi="Cambria"/>
          <w:sz w:val="32"/>
        </w:rPr>
        <w:t>Mr. Leonard Torres, Principal</w:t>
      </w:r>
    </w:p>
    <w:p w14:paraId="12A852A7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2B5FE23E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2F86BFA4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53228580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5249FED7" w14:textId="5F72D356" w:rsidR="000E4E23" w:rsidRPr="00F02975" w:rsidRDefault="000E4E23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Palm Springs Middle School Band</w:t>
      </w:r>
    </w:p>
    <w:p w14:paraId="7BC25DA3" w14:textId="679C17DE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Bienvenido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Pr="00F02975">
        <w:rPr>
          <w:rFonts w:asciiTheme="majorHAnsi" w:hAnsiTheme="majorHAnsi"/>
          <w:sz w:val="18"/>
          <w:szCs w:val="18"/>
        </w:rPr>
        <w:t xml:space="preserve"> y felicitaciones por </w:t>
      </w:r>
      <w:r w:rsidR="000402B5" w:rsidRPr="00F02975">
        <w:rPr>
          <w:rFonts w:asciiTheme="majorHAnsi" w:hAnsiTheme="majorHAnsi"/>
          <w:sz w:val="18"/>
          <w:szCs w:val="18"/>
        </w:rPr>
        <w:t>elegir</w:t>
      </w:r>
      <w:r w:rsidRPr="00F02975">
        <w:rPr>
          <w:rFonts w:asciiTheme="majorHAnsi" w:hAnsiTheme="majorHAnsi"/>
          <w:sz w:val="18"/>
          <w:szCs w:val="18"/>
        </w:rPr>
        <w:t xml:space="preserve"> ser parte de la Banda de Palm Springs Middle School.  Al tomar esta decisión, te has convertido en una parte muy importante del departamento de música de nuestra escuela y nuestra comunidad escolar. El programa de música de Palm Springs es bien conocido por su tradición de excelencia musical, y este año vamos a continuar con esa tradición. E</w:t>
      </w:r>
      <w:r w:rsidR="007E0549" w:rsidRPr="00F02975">
        <w:rPr>
          <w:rFonts w:asciiTheme="majorHAnsi" w:hAnsiTheme="majorHAnsi"/>
          <w:sz w:val="18"/>
          <w:szCs w:val="18"/>
        </w:rPr>
        <w:t>speramos que esta experiencia te</w:t>
      </w:r>
      <w:r w:rsidRPr="00F02975">
        <w:rPr>
          <w:rFonts w:asciiTheme="majorHAnsi" w:hAnsiTheme="majorHAnsi"/>
          <w:sz w:val="18"/>
          <w:szCs w:val="18"/>
        </w:rPr>
        <w:t xml:space="preserve"> ayudará a crecer, no sólo como músico, sino también como persona. El propósito de este manual es el de informar a los estudiantes y padres de las responsabilidades de los estudiantes, y las </w:t>
      </w:r>
      <w:r w:rsidR="000402B5" w:rsidRPr="00F02975">
        <w:rPr>
          <w:rFonts w:asciiTheme="majorHAnsi" w:hAnsiTheme="majorHAnsi"/>
          <w:sz w:val="18"/>
          <w:szCs w:val="18"/>
        </w:rPr>
        <w:t>polizas</w:t>
      </w:r>
      <w:r w:rsidRPr="00F02975">
        <w:rPr>
          <w:rFonts w:asciiTheme="majorHAnsi" w:hAnsiTheme="majorHAnsi"/>
          <w:sz w:val="18"/>
          <w:szCs w:val="18"/>
        </w:rPr>
        <w:t xml:space="preserve"> del programa de banda.</w:t>
      </w:r>
    </w:p>
    <w:p w14:paraId="70E0DFC0" w14:textId="1378BB1A" w:rsidR="00467AA8" w:rsidRPr="00F02975" w:rsidRDefault="000E4E23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Descripción del curso</w:t>
      </w:r>
    </w:p>
    <w:p w14:paraId="47965237" w14:textId="0BDC62C3" w:rsidR="00467AA8" w:rsidRPr="00F6475E" w:rsidRDefault="00467AA8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Beginning Band</w:t>
      </w:r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- Abierto a todos los estudiantes que desean aprender a tocar un instrument</w:t>
      </w:r>
      <w:r w:rsidR="00884C23">
        <w:rPr>
          <w:rFonts w:asciiTheme="majorHAnsi" w:eastAsiaTheme="minorEastAsia" w:hAnsiTheme="majorHAnsi" w:cs="Arial"/>
          <w:color w:val="191919"/>
          <w:sz w:val="18"/>
          <w:szCs w:val="18"/>
        </w:rPr>
        <w:t>o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viento o de percusión. No se requiere experiencia. Los estu</w:t>
      </w:r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diantes recibirán instrucción sobre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los fundamentos de la teoría de música y el rendimiento en su instrumento elegido.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 son obligatorios.</w:t>
      </w:r>
    </w:p>
    <w:p w14:paraId="20B0A023" w14:textId="5462A73C" w:rsidR="00467AA8" w:rsidRPr="00F02975" w:rsidRDefault="00467AA8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Concert Band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Se requiere recomendación del profesor. Abierto a los estudiantes que han completado con éxito al menos un año de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Beginning Band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 Este grupo desarrollará las técnicas más avanzadas y realizar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 literatura sinfónica.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S</w:t>
      </w:r>
      <w:r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erán necesarios ensayos </w:t>
      </w:r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despues </w:t>
      </w:r>
      <w:r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de la escuela.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 son obligatorios.</w:t>
      </w:r>
    </w:p>
    <w:p w14:paraId="47C114A0" w14:textId="67B692F8" w:rsidR="00467AA8" w:rsidRPr="00F02975" w:rsidRDefault="00467AA8" w:rsidP="00476806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Jazz Band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Se require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recomendación del profesor y participación en Concert Band. Los estudiantes de este grupo han demostrado, y se espera que mantengan un alto nivel de competencia en su instrumento. Los estudiantes se enfocarán en el género del jazz. Este grupo representará Palm Springs Middle School en muchos eventos.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Serán necesarios ensayos despues de la escuela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</w:t>
      </w:r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 son obligatorios.</w:t>
      </w:r>
    </w:p>
    <w:p w14:paraId="3DA00C23" w14:textId="62311CB1" w:rsidR="00467AA8" w:rsidRPr="00F02975" w:rsidRDefault="00476806" w:rsidP="00467AA8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Drum</w:t>
      </w:r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Line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Se require recomendación del profesor y participación en Concert Band</w:t>
      </w:r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Este es un grupo extra-curricular que se reunirá después de la escuela. Este grupo representará Palm Springs Middle School en muchos eventos, incluyendo eventos deportivos y desfiles. </w:t>
      </w:r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 son obligatorios.</w:t>
      </w:r>
    </w:p>
    <w:p w14:paraId="64D1927A" w14:textId="3FFE5F33" w:rsidR="000E4E23" w:rsidRPr="00F02975" w:rsidRDefault="000E4E23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Objetivo del curso</w:t>
      </w:r>
    </w:p>
    <w:p w14:paraId="56ED3D18" w14:textId="6B5D6ADB" w:rsidR="000E4E23" w:rsidRPr="00F02975" w:rsidRDefault="000402B5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A</w:t>
      </w:r>
      <w:r w:rsidR="000E4E23" w:rsidRPr="00F02975">
        <w:rPr>
          <w:rFonts w:asciiTheme="majorHAnsi" w:hAnsiTheme="majorHAnsi"/>
          <w:sz w:val="18"/>
          <w:szCs w:val="18"/>
        </w:rPr>
        <w:t>yudar a los estudiantes a obtener un nivel de competencia en su instrumento y adquirir conocimientos musicales.</w:t>
      </w:r>
    </w:p>
    <w:p w14:paraId="41E8E200" w14:textId="66F98E83" w:rsidR="00CC66B2" w:rsidRPr="00F02975" w:rsidRDefault="007A6560" w:rsidP="005F261F">
      <w:pPr>
        <w:spacing w:line="12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1. D</w:t>
      </w:r>
      <w:r w:rsidR="000E4E23" w:rsidRPr="00F02975">
        <w:rPr>
          <w:rFonts w:asciiTheme="majorHAnsi" w:hAnsiTheme="majorHAnsi"/>
          <w:sz w:val="18"/>
          <w:szCs w:val="18"/>
        </w:rPr>
        <w:t>esarrollar y fomentar el orgullo de nuestra</w:t>
      </w:r>
      <w:r w:rsidRPr="00F02975">
        <w:rPr>
          <w:rFonts w:asciiTheme="majorHAnsi" w:hAnsiTheme="majorHAnsi"/>
          <w:sz w:val="18"/>
          <w:szCs w:val="18"/>
        </w:rPr>
        <w:t>(s)</w:t>
      </w:r>
      <w:r w:rsidR="000E4E23" w:rsidRPr="00F02975">
        <w:rPr>
          <w:rFonts w:asciiTheme="majorHAnsi" w:hAnsiTheme="majorHAnsi"/>
          <w:sz w:val="18"/>
          <w:szCs w:val="18"/>
        </w:rPr>
        <w:t xml:space="preserve"> org</w:t>
      </w:r>
      <w:r w:rsidRPr="00F02975">
        <w:rPr>
          <w:rFonts w:asciiTheme="majorHAnsi" w:hAnsiTheme="majorHAnsi"/>
          <w:sz w:val="18"/>
          <w:szCs w:val="18"/>
        </w:rPr>
        <w:t>anización</w:t>
      </w:r>
      <w:r w:rsidR="0002341D" w:rsidRPr="00F02975">
        <w:rPr>
          <w:rFonts w:asciiTheme="majorHAnsi" w:hAnsiTheme="majorHAnsi"/>
          <w:sz w:val="18"/>
          <w:szCs w:val="18"/>
        </w:rPr>
        <w:t>(</w:t>
      </w:r>
      <w:r w:rsidR="000402B5" w:rsidRPr="00F02975">
        <w:rPr>
          <w:rFonts w:asciiTheme="majorHAnsi" w:hAnsiTheme="majorHAnsi"/>
          <w:sz w:val="18"/>
          <w:szCs w:val="18"/>
        </w:rPr>
        <w:t>e</w:t>
      </w:r>
      <w:r w:rsidR="0002341D" w:rsidRPr="00F02975">
        <w:rPr>
          <w:rFonts w:asciiTheme="majorHAnsi" w:hAnsiTheme="majorHAnsi"/>
          <w:sz w:val="18"/>
          <w:szCs w:val="18"/>
        </w:rPr>
        <w:t>s) y nuestra escuela.</w:t>
      </w:r>
    </w:p>
    <w:p w14:paraId="4966F95B" w14:textId="4074E5CC" w:rsidR="000E4E23" w:rsidRPr="00F02975" w:rsidRDefault="007A6560" w:rsidP="005F261F">
      <w:pPr>
        <w:spacing w:line="12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2. D</w:t>
      </w:r>
      <w:r w:rsidR="000E4E23" w:rsidRPr="00F02975">
        <w:rPr>
          <w:rFonts w:asciiTheme="majorHAnsi" w:hAnsiTheme="majorHAnsi"/>
          <w:sz w:val="18"/>
          <w:szCs w:val="18"/>
        </w:rPr>
        <w:t xml:space="preserve">ar a los estudiantes la oportunidad de </w:t>
      </w:r>
      <w:r w:rsidR="000402B5" w:rsidRPr="00F02975">
        <w:rPr>
          <w:rFonts w:asciiTheme="majorHAnsi" w:hAnsiTheme="majorHAnsi"/>
          <w:sz w:val="18"/>
          <w:szCs w:val="18"/>
        </w:rPr>
        <w:t>presentarse en publico</w:t>
      </w:r>
      <w:r w:rsidR="000E4E23" w:rsidRPr="00F02975">
        <w:rPr>
          <w:rFonts w:asciiTheme="majorHAnsi" w:hAnsiTheme="majorHAnsi"/>
          <w:sz w:val="18"/>
          <w:szCs w:val="18"/>
        </w:rPr>
        <w:t>.</w:t>
      </w:r>
    </w:p>
    <w:p w14:paraId="0E78EE3B" w14:textId="27844934" w:rsidR="000E4E23" w:rsidRPr="00F02975" w:rsidRDefault="000E4E23" w:rsidP="005F261F">
      <w:pPr>
        <w:spacing w:line="12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3. Dar a los estudiantes</w:t>
      </w:r>
      <w:r w:rsidR="007A6560" w:rsidRPr="00F02975">
        <w:rPr>
          <w:rFonts w:asciiTheme="majorHAnsi" w:hAnsiTheme="majorHAnsi"/>
          <w:sz w:val="18"/>
          <w:szCs w:val="18"/>
        </w:rPr>
        <w:t xml:space="preserve"> la oportunidad de prestar</w:t>
      </w:r>
      <w:r w:rsidRPr="00F02975">
        <w:rPr>
          <w:rFonts w:asciiTheme="majorHAnsi" w:hAnsiTheme="majorHAnsi"/>
          <w:sz w:val="18"/>
          <w:szCs w:val="18"/>
        </w:rPr>
        <w:t xml:space="preserve"> servicio a nuestra escuela y comunidad.</w:t>
      </w:r>
    </w:p>
    <w:p w14:paraId="5057FC90" w14:textId="44B962D9" w:rsidR="000E4E23" w:rsidRPr="00F02975" w:rsidRDefault="000E4E23" w:rsidP="005F261F">
      <w:pPr>
        <w:spacing w:line="12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</w:rPr>
        <w:t xml:space="preserve">4. Proporcionar una experiencia completa </w:t>
      </w:r>
      <w:r w:rsidR="000402B5" w:rsidRPr="00F02975">
        <w:rPr>
          <w:rFonts w:asciiTheme="majorHAnsi" w:hAnsiTheme="majorHAnsi"/>
          <w:sz w:val="18"/>
          <w:szCs w:val="18"/>
        </w:rPr>
        <w:t>tocando varias areas de</w:t>
      </w:r>
      <w:r w:rsidRPr="00F02975">
        <w:rPr>
          <w:rFonts w:asciiTheme="majorHAnsi" w:hAnsiTheme="majorHAnsi"/>
          <w:sz w:val="18"/>
          <w:szCs w:val="18"/>
        </w:rPr>
        <w:t xml:space="preserve"> aprendizaje.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5A8103D1" w14:textId="77777777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Materiales requeridos</w:t>
      </w:r>
    </w:p>
    <w:p w14:paraId="0D313238" w14:textId="215239E7" w:rsidR="0002341D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1. Instrumento</w:t>
      </w:r>
      <w:r w:rsidR="000402B5" w:rsidRPr="00F02975">
        <w:rPr>
          <w:rFonts w:asciiTheme="majorHAnsi" w:hAnsiTheme="majorHAnsi"/>
          <w:sz w:val="18"/>
          <w:szCs w:val="18"/>
        </w:rPr>
        <w:t>,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r w:rsidR="000402B5" w:rsidRPr="00F02975">
        <w:rPr>
          <w:rFonts w:asciiTheme="majorHAnsi" w:hAnsiTheme="majorHAnsi"/>
          <w:sz w:val="18"/>
          <w:szCs w:val="18"/>
        </w:rPr>
        <w:t>incluyendo</w:t>
      </w:r>
      <w:r w:rsidRPr="00F02975">
        <w:rPr>
          <w:rFonts w:asciiTheme="majorHAnsi" w:hAnsiTheme="majorHAnsi"/>
          <w:sz w:val="18"/>
          <w:szCs w:val="18"/>
        </w:rPr>
        <w:t xml:space="preserve"> los </w:t>
      </w:r>
      <w:r w:rsidR="002D24FD" w:rsidRPr="00F02975">
        <w:rPr>
          <w:rFonts w:asciiTheme="majorHAnsi" w:hAnsiTheme="majorHAnsi"/>
          <w:sz w:val="18"/>
          <w:szCs w:val="18"/>
        </w:rPr>
        <w:t>accesorios</w:t>
      </w:r>
      <w:r w:rsidRPr="00F02975">
        <w:rPr>
          <w:rFonts w:asciiTheme="majorHAnsi" w:hAnsiTheme="majorHAnsi"/>
          <w:sz w:val="18"/>
          <w:szCs w:val="18"/>
        </w:rPr>
        <w:t xml:space="preserve"> necesarios (incluyendo productos de limpieza, cañas, aceite de la válvula, etc.).</w:t>
      </w:r>
    </w:p>
    <w:p w14:paraId="155C1C65" w14:textId="379F0554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2. Un cuaderno de música con </w:t>
      </w:r>
      <w:r w:rsidR="009A501C" w:rsidRPr="00F02975">
        <w:rPr>
          <w:rFonts w:asciiTheme="majorHAnsi" w:hAnsiTheme="majorHAnsi"/>
          <w:sz w:val="18"/>
          <w:szCs w:val="18"/>
        </w:rPr>
        <w:t xml:space="preserve">protectores de hoja, </w:t>
      </w:r>
      <w:r w:rsidRPr="00F02975">
        <w:rPr>
          <w:rFonts w:asciiTheme="majorHAnsi" w:hAnsiTheme="majorHAnsi"/>
          <w:sz w:val="18"/>
          <w:szCs w:val="18"/>
        </w:rPr>
        <w:t xml:space="preserve">papel y </w:t>
      </w:r>
      <w:r w:rsidR="002D24FD" w:rsidRPr="00F02975">
        <w:rPr>
          <w:rFonts w:asciiTheme="majorHAnsi" w:hAnsiTheme="majorHAnsi"/>
          <w:sz w:val="18"/>
          <w:szCs w:val="18"/>
        </w:rPr>
        <w:t>“staff paper”</w:t>
      </w:r>
      <w:r w:rsidRPr="00F02975">
        <w:rPr>
          <w:rFonts w:asciiTheme="majorHAnsi" w:hAnsiTheme="majorHAnsi"/>
          <w:sz w:val="18"/>
          <w:szCs w:val="18"/>
        </w:rPr>
        <w:t xml:space="preserve">. </w:t>
      </w:r>
      <w:r w:rsidR="007A6560" w:rsidRPr="00F02975">
        <w:rPr>
          <w:rFonts w:asciiTheme="majorHAnsi" w:hAnsiTheme="majorHAnsi"/>
          <w:sz w:val="18"/>
          <w:szCs w:val="18"/>
        </w:rPr>
        <w:t xml:space="preserve"> (se puede encontrar gratis en</w:t>
      </w:r>
      <w:r w:rsidR="00FF6447" w:rsidRPr="00F02975">
        <w:rPr>
          <w:rFonts w:asciiTheme="majorHAnsi" w:hAnsiTheme="majorHAnsi"/>
          <w:sz w:val="18"/>
          <w:szCs w:val="18"/>
        </w:rPr>
        <w:t xml:space="preserve"> </w:t>
      </w:r>
      <w:hyperlink r:id="rId7" w:history="1">
        <w:r w:rsidR="00FF6447" w:rsidRPr="00F02975">
          <w:rPr>
            <w:rStyle w:val="Hyperlink"/>
            <w:rFonts w:asciiTheme="majorHAnsi" w:hAnsiTheme="majorHAnsi"/>
            <w:sz w:val="18"/>
            <w:szCs w:val="18"/>
          </w:rPr>
          <w:t>www.blanksheetmusic.net/</w:t>
        </w:r>
      </w:hyperlink>
      <w:r w:rsidR="00FF6447" w:rsidRPr="00F02975">
        <w:rPr>
          <w:rFonts w:asciiTheme="majorHAnsi" w:hAnsiTheme="majorHAnsi"/>
          <w:sz w:val="18"/>
          <w:szCs w:val="18"/>
        </w:rPr>
        <w:t xml:space="preserve"> )</w:t>
      </w:r>
    </w:p>
    <w:p w14:paraId="3FB2C023" w14:textId="183B3CAE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3. Lápices</w:t>
      </w:r>
    </w:p>
    <w:p w14:paraId="5D62F9FA" w14:textId="3912AA66" w:rsidR="002D24FD" w:rsidRPr="00F02975" w:rsidRDefault="002D24FD" w:rsidP="005F261F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Instrumentos y accesorios</w:t>
      </w:r>
    </w:p>
    <w:p w14:paraId="391CDEB0" w14:textId="3B5D2CE4" w:rsidR="002D24FD" w:rsidRPr="00130121" w:rsidRDefault="002D24FD" w:rsidP="005F261F">
      <w:pPr>
        <w:pStyle w:val="ListParagraph"/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</w:rPr>
        <w:t xml:space="preserve">Palm Springs tiene un número limitado de instrumentos disponibles para los estudiantes. Además, la mayoría de los instrumentos son viejos y no en </w:t>
      </w:r>
      <w:r w:rsidR="007A6560" w:rsidRPr="00F02975">
        <w:rPr>
          <w:rFonts w:asciiTheme="majorHAnsi" w:hAnsiTheme="majorHAnsi"/>
          <w:sz w:val="18"/>
          <w:szCs w:val="18"/>
        </w:rPr>
        <w:t>el me</w:t>
      </w:r>
      <w:r w:rsidR="000402B5" w:rsidRPr="00F02975">
        <w:rPr>
          <w:rFonts w:asciiTheme="majorHAnsi" w:hAnsiTheme="majorHAnsi"/>
          <w:sz w:val="18"/>
          <w:szCs w:val="18"/>
        </w:rPr>
        <w:t>jor estado</w:t>
      </w:r>
      <w:r w:rsidRPr="00F02975">
        <w:rPr>
          <w:rFonts w:asciiTheme="majorHAnsi" w:hAnsiTheme="majorHAnsi"/>
          <w:sz w:val="18"/>
          <w:szCs w:val="18"/>
        </w:rPr>
        <w:t>. Por lo tanto, es muy recomendable que los estudiantes alquil</w:t>
      </w:r>
      <w:r w:rsidR="000402B5" w:rsidRPr="00F02975">
        <w:rPr>
          <w:rFonts w:asciiTheme="majorHAnsi" w:hAnsiTheme="majorHAnsi"/>
          <w:sz w:val="18"/>
          <w:szCs w:val="18"/>
        </w:rPr>
        <w:t>e</w:t>
      </w:r>
      <w:r w:rsidRPr="00F02975">
        <w:rPr>
          <w:rFonts w:asciiTheme="majorHAnsi" w:hAnsiTheme="majorHAnsi"/>
          <w:sz w:val="18"/>
          <w:szCs w:val="18"/>
        </w:rPr>
        <w:t>n o compr</w:t>
      </w:r>
      <w:r w:rsidR="000402B5" w:rsidRPr="00F02975">
        <w:rPr>
          <w:rFonts w:asciiTheme="majorHAnsi" w:hAnsiTheme="majorHAnsi"/>
          <w:sz w:val="18"/>
          <w:szCs w:val="18"/>
        </w:rPr>
        <w:t>e</w:t>
      </w:r>
      <w:r w:rsidRPr="00F02975">
        <w:rPr>
          <w:rFonts w:asciiTheme="majorHAnsi" w:hAnsiTheme="majorHAnsi"/>
          <w:sz w:val="18"/>
          <w:szCs w:val="18"/>
        </w:rPr>
        <w:t xml:space="preserve">n su propio instrumento. Voy a dar a los estudiantes la información de varios vendedores en el area. </w:t>
      </w:r>
      <w:r w:rsidR="000402B5" w:rsidRPr="00F02975">
        <w:rPr>
          <w:rFonts w:asciiTheme="majorHAnsi" w:hAnsiTheme="majorHAnsi"/>
          <w:sz w:val="18"/>
          <w:szCs w:val="18"/>
        </w:rPr>
        <w:t xml:space="preserve">Se dara prioridad para los instrumentos de la escuela a los estudiantes que esten en avanzado (Jazz y </w:t>
      </w:r>
      <w:r w:rsidR="009A501C" w:rsidRPr="00F02975">
        <w:rPr>
          <w:rFonts w:asciiTheme="majorHAnsi" w:hAnsiTheme="majorHAnsi"/>
          <w:sz w:val="18"/>
          <w:szCs w:val="18"/>
        </w:rPr>
        <w:t>Concert Band</w:t>
      </w:r>
      <w:r w:rsidR="000402B5" w:rsidRPr="00F02975">
        <w:rPr>
          <w:rFonts w:asciiTheme="majorHAnsi" w:hAnsiTheme="majorHAnsi"/>
          <w:sz w:val="18"/>
          <w:szCs w:val="18"/>
        </w:rPr>
        <w:t>).</w:t>
      </w:r>
      <w:r w:rsidRPr="00F02975">
        <w:rPr>
          <w:rFonts w:asciiTheme="majorHAnsi" w:hAnsiTheme="majorHAnsi"/>
          <w:sz w:val="18"/>
          <w:szCs w:val="18"/>
        </w:rPr>
        <w:t xml:space="preserve"> Los estudiantes principiantes serán asignados instrumentos basados ​​en sus intereses (se les pedirá a la lista de sus tres preferencias) y las</w:t>
      </w:r>
      <w:r w:rsidR="0002341D" w:rsidRPr="00F02975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>necesidades de la banda. Sin embargo, la única manera de garantizar que su hijo reciba el instrumento que quiere es alquilando uno fuera de la escuela.</w:t>
      </w:r>
      <w:r w:rsidR="00F7054A" w:rsidRPr="00F02975">
        <w:rPr>
          <w:rFonts w:asciiTheme="majorHAnsi" w:hAnsiTheme="majorHAnsi"/>
          <w:sz w:val="18"/>
          <w:szCs w:val="18"/>
        </w:rPr>
        <w:t xml:space="preserve">  </w:t>
      </w:r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Los estudiantes y los padres son responsables de mantener los instrumentos escolares en el estado en el que fueron </w:t>
      </w:r>
      <w:proofErr w:type="gram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asignados .</w:t>
      </w:r>
      <w:proofErr w:type="gram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Los padres serán responsables financieramente por cualquier daño o pérdida de los instrumentos </w:t>
      </w:r>
      <w:proofErr w:type="gram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escolares .</w:t>
      </w:r>
      <w:proofErr w:type="gramEnd"/>
    </w:p>
    <w:p w14:paraId="114EAB0D" w14:textId="0B1E3678" w:rsidR="000E4E23" w:rsidRPr="00F02975" w:rsidRDefault="002D24FD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Si usted alquila un instrumento en una tienda de música, debe venir con </w:t>
      </w:r>
      <w:r w:rsidR="000402B5" w:rsidRPr="00F02975">
        <w:rPr>
          <w:rFonts w:asciiTheme="majorHAnsi" w:hAnsiTheme="majorHAnsi"/>
          <w:sz w:val="18"/>
          <w:szCs w:val="18"/>
        </w:rPr>
        <w:t>los accesorios necesarios</w:t>
      </w:r>
      <w:r w:rsidRPr="00F02975">
        <w:rPr>
          <w:rFonts w:asciiTheme="majorHAnsi" w:hAnsiTheme="majorHAnsi"/>
          <w:sz w:val="18"/>
          <w:szCs w:val="18"/>
        </w:rPr>
        <w:t xml:space="preserve">. Si utiliza un instrumento de la escuela, se proporcionará el instrumento y la boquilla para cada estudiante. Pueden ser necesarios algunos accesorios consumibles. Ver la lista </w:t>
      </w:r>
      <w:r w:rsidR="000402B5" w:rsidRPr="00F02975">
        <w:rPr>
          <w:rFonts w:asciiTheme="majorHAnsi" w:hAnsiTheme="majorHAnsi"/>
          <w:sz w:val="18"/>
          <w:szCs w:val="18"/>
        </w:rPr>
        <w:t>siguiente de los</w:t>
      </w:r>
      <w:r w:rsidRPr="00F02975">
        <w:rPr>
          <w:rFonts w:asciiTheme="majorHAnsi" w:hAnsiTheme="majorHAnsi"/>
          <w:sz w:val="18"/>
          <w:szCs w:val="18"/>
        </w:rPr>
        <w:t xml:space="preserve"> accesorios</w:t>
      </w:r>
      <w:r w:rsidR="007A6560" w:rsidRPr="00F02975">
        <w:rPr>
          <w:rFonts w:asciiTheme="majorHAnsi" w:hAnsiTheme="majorHAnsi"/>
          <w:sz w:val="18"/>
          <w:szCs w:val="18"/>
        </w:rPr>
        <w:t xml:space="preserve"> que necesita cada instrumento</w:t>
      </w:r>
      <w:r w:rsidRPr="00F02975">
        <w:rPr>
          <w:rFonts w:asciiTheme="majorHAnsi" w:hAnsiTheme="majorHAnsi"/>
          <w:sz w:val="18"/>
          <w:szCs w:val="18"/>
        </w:rPr>
        <w:t>.</w:t>
      </w:r>
    </w:p>
    <w:p w14:paraId="43E7E069" w14:textId="70F76CC7" w:rsidR="005F261F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Flautas: nada más</w:t>
      </w:r>
      <w:r w:rsidR="00F7054A" w:rsidRPr="00F02975">
        <w:rPr>
          <w:rFonts w:asciiTheme="majorHAnsi" w:hAnsiTheme="majorHAnsi"/>
          <w:sz w:val="18"/>
          <w:szCs w:val="18"/>
        </w:rPr>
        <w:t>.</w:t>
      </w:r>
    </w:p>
    <w:p w14:paraId="5BD1A9EA" w14:textId="2924DBD6" w:rsidR="002D24FD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Clarinetes / Saxofones: 3 o más cañas (recomiendo compra</w:t>
      </w:r>
      <w:r w:rsidR="00A462D6" w:rsidRPr="00F02975">
        <w:rPr>
          <w:rFonts w:asciiTheme="majorHAnsi" w:hAnsiTheme="majorHAnsi"/>
          <w:sz w:val="18"/>
          <w:szCs w:val="18"/>
        </w:rPr>
        <w:t>r</w:t>
      </w:r>
      <w:r w:rsidRPr="00F02975">
        <w:rPr>
          <w:rFonts w:asciiTheme="majorHAnsi" w:hAnsiTheme="majorHAnsi"/>
          <w:sz w:val="18"/>
          <w:szCs w:val="18"/>
        </w:rPr>
        <w:t xml:space="preserve"> una caja) </w:t>
      </w:r>
      <w:r w:rsidR="00A462D6" w:rsidRPr="00F02975">
        <w:rPr>
          <w:rFonts w:asciiTheme="majorHAnsi" w:hAnsiTheme="majorHAnsi"/>
          <w:sz w:val="18"/>
          <w:szCs w:val="18"/>
        </w:rPr>
        <w:t>re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="00A462D6" w:rsidRPr="00F02975">
        <w:rPr>
          <w:rFonts w:asciiTheme="majorHAnsi" w:hAnsiTheme="majorHAnsi"/>
          <w:sz w:val="18"/>
          <w:szCs w:val="18"/>
        </w:rPr>
        <w:t xml:space="preserve">istencia </w:t>
      </w:r>
      <w:r w:rsidRPr="00F02975">
        <w:rPr>
          <w:rFonts w:asciiTheme="majorHAnsi" w:hAnsiTheme="majorHAnsi"/>
          <w:sz w:val="18"/>
          <w:szCs w:val="18"/>
        </w:rPr>
        <w:t>2 ½</w:t>
      </w:r>
      <w:r w:rsidR="00F6475E">
        <w:rPr>
          <w:rFonts w:asciiTheme="majorHAnsi" w:hAnsiTheme="majorHAnsi"/>
          <w:sz w:val="18"/>
          <w:szCs w:val="18"/>
        </w:rPr>
        <w:t xml:space="preserve"> para Beginning Band; 3 ½ para Concert/Jazz Band</w:t>
      </w:r>
      <w:r w:rsidRPr="00F02975">
        <w:rPr>
          <w:rFonts w:asciiTheme="majorHAnsi" w:hAnsiTheme="majorHAnsi"/>
          <w:sz w:val="18"/>
          <w:szCs w:val="18"/>
        </w:rPr>
        <w:t xml:space="preserve">. </w:t>
      </w:r>
      <w:r w:rsidR="00F6475E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>Swab y grasa de corcho.</w:t>
      </w:r>
    </w:p>
    <w:p w14:paraId="15705937" w14:textId="77777777" w:rsidR="002D24FD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lastRenderedPageBreak/>
        <w:t xml:space="preserve">Trompetas / Barítono / Tuba: aceite de la válvula. Un </w:t>
      </w:r>
      <w:r w:rsidR="00A462D6" w:rsidRPr="00F02975">
        <w:rPr>
          <w:rFonts w:asciiTheme="majorHAnsi" w:hAnsiTheme="majorHAnsi"/>
          <w:sz w:val="18"/>
          <w:szCs w:val="18"/>
        </w:rPr>
        <w:t>trapo viejo</w:t>
      </w:r>
      <w:r w:rsidRPr="00F02975">
        <w:rPr>
          <w:rFonts w:asciiTheme="majorHAnsi" w:hAnsiTheme="majorHAnsi"/>
          <w:sz w:val="18"/>
          <w:szCs w:val="18"/>
        </w:rPr>
        <w:t xml:space="preserve"> o una toalla.</w:t>
      </w:r>
    </w:p>
    <w:p w14:paraId="121B5957" w14:textId="06127304" w:rsidR="002D24FD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Trombón: aceite de </w:t>
      </w:r>
      <w:r w:rsidR="00A462D6" w:rsidRPr="00F02975">
        <w:rPr>
          <w:rFonts w:asciiTheme="majorHAnsi" w:hAnsiTheme="majorHAnsi"/>
          <w:sz w:val="18"/>
          <w:szCs w:val="18"/>
        </w:rPr>
        <w:t>“slide”</w:t>
      </w:r>
      <w:r w:rsidRPr="00F02975">
        <w:rPr>
          <w:rFonts w:asciiTheme="majorHAnsi" w:hAnsiTheme="majorHAnsi"/>
          <w:sz w:val="18"/>
          <w:szCs w:val="18"/>
        </w:rPr>
        <w:t xml:space="preserve">. Un </w:t>
      </w:r>
      <w:r w:rsidR="00A462D6" w:rsidRPr="00F02975">
        <w:rPr>
          <w:rFonts w:asciiTheme="majorHAnsi" w:hAnsiTheme="majorHAnsi"/>
          <w:sz w:val="18"/>
          <w:szCs w:val="18"/>
        </w:rPr>
        <w:t>trapo viejo</w:t>
      </w:r>
      <w:r w:rsidRPr="00F02975">
        <w:rPr>
          <w:rFonts w:asciiTheme="majorHAnsi" w:hAnsiTheme="majorHAnsi"/>
          <w:sz w:val="18"/>
          <w:szCs w:val="18"/>
        </w:rPr>
        <w:t xml:space="preserve"> o una toalla.</w:t>
      </w:r>
    </w:p>
    <w:p w14:paraId="3E3F2796" w14:textId="77777777" w:rsidR="000E4E23" w:rsidRPr="00F02975" w:rsidRDefault="00A462D6" w:rsidP="005F261F">
      <w:pPr>
        <w:pStyle w:val="ListParagraph"/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French Horn</w:t>
      </w:r>
      <w:r w:rsidR="002D24FD" w:rsidRPr="00F02975">
        <w:rPr>
          <w:rFonts w:asciiTheme="majorHAnsi" w:hAnsiTheme="majorHAnsi"/>
          <w:sz w:val="18"/>
          <w:szCs w:val="18"/>
        </w:rPr>
        <w:t xml:space="preserve">: aceite de válvula rotativa. Un </w:t>
      </w:r>
      <w:r w:rsidRPr="00F02975">
        <w:rPr>
          <w:rFonts w:asciiTheme="majorHAnsi" w:hAnsiTheme="majorHAnsi"/>
          <w:sz w:val="18"/>
          <w:szCs w:val="18"/>
        </w:rPr>
        <w:t>trapo viejo</w:t>
      </w:r>
      <w:r w:rsidR="002D24FD" w:rsidRPr="00F02975">
        <w:rPr>
          <w:rFonts w:asciiTheme="majorHAnsi" w:hAnsiTheme="majorHAnsi"/>
          <w:sz w:val="18"/>
          <w:szCs w:val="18"/>
        </w:rPr>
        <w:t xml:space="preserve"> o una toalla.</w:t>
      </w:r>
    </w:p>
    <w:p w14:paraId="5F14F937" w14:textId="77777777" w:rsidR="00F7054A" w:rsidRPr="00F02975" w:rsidRDefault="00F7054A" w:rsidP="005F261F">
      <w:pPr>
        <w:pStyle w:val="ListParagraph"/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</w:p>
    <w:p w14:paraId="42A9949D" w14:textId="3B9E72C6" w:rsidR="00F7054A" w:rsidRPr="00F02975" w:rsidRDefault="00F7054A" w:rsidP="005F261F">
      <w:pPr>
        <w:pStyle w:val="ListParagraph"/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Percusion: </w:t>
      </w:r>
      <w:r w:rsidR="00962902" w:rsidRPr="00F02975">
        <w:rPr>
          <w:rFonts w:asciiTheme="majorHAnsi" w:hAnsiTheme="majorHAnsi"/>
          <w:sz w:val="18"/>
          <w:szCs w:val="18"/>
        </w:rPr>
        <w:t>palos 5B y un “practice pad” (se puede usar mouse pad qrueso)</w:t>
      </w:r>
    </w:p>
    <w:p w14:paraId="62B2ACFC" w14:textId="77777777" w:rsidR="005F261F" w:rsidRPr="00F02975" w:rsidRDefault="005F261F" w:rsidP="00EF7685">
      <w:pPr>
        <w:pStyle w:val="ListParagraph"/>
        <w:spacing w:line="240" w:lineRule="auto"/>
        <w:ind w:left="0"/>
        <w:rPr>
          <w:rFonts w:asciiTheme="majorHAnsi" w:hAnsiTheme="majorHAnsi"/>
          <w:sz w:val="18"/>
          <w:szCs w:val="18"/>
          <w:highlight w:val="yellow"/>
        </w:rPr>
      </w:pPr>
    </w:p>
    <w:p w14:paraId="7BA31C14" w14:textId="77777777" w:rsidR="005F261F" w:rsidRPr="00F02975" w:rsidRDefault="005F261F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</w:p>
    <w:p w14:paraId="6965E834" w14:textId="38AC171A" w:rsidR="00A462D6" w:rsidRPr="00F02975" w:rsidRDefault="00A462D6" w:rsidP="005F261F">
      <w:pPr>
        <w:pStyle w:val="ListParagraph"/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NO DEJEN LOS INSTRUMENTOS EN EL SALON O EN CUALQUIER OTRO LUGAR DONDE NO </w:t>
      </w:r>
      <w:r w:rsidR="000402B5" w:rsidRPr="00F02975">
        <w:rPr>
          <w:rFonts w:asciiTheme="majorHAnsi" w:hAnsiTheme="majorHAnsi"/>
          <w:sz w:val="18"/>
          <w:szCs w:val="18"/>
        </w:rPr>
        <w:t>ESTEN</w:t>
      </w:r>
      <w:r w:rsidRPr="00F02975">
        <w:rPr>
          <w:rFonts w:asciiTheme="majorHAnsi" w:hAnsiTheme="majorHAnsi"/>
          <w:sz w:val="18"/>
          <w:szCs w:val="18"/>
        </w:rPr>
        <w:t xml:space="preserve"> SEGUR</w:t>
      </w:r>
      <w:r w:rsidR="000402B5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 xml:space="preserve">S! Los instrumentos musicales son un objetivo popular para los ladrones y vándalos, por lo tanto, usted debe hacer que sea difícil para ellos conseguir el 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Pr="00F02975">
        <w:rPr>
          <w:rFonts w:asciiTheme="majorHAnsi" w:hAnsiTheme="majorHAnsi"/>
          <w:sz w:val="18"/>
          <w:szCs w:val="18"/>
        </w:rPr>
        <w:t xml:space="preserve">uyo. Instrumentos que </w:t>
      </w:r>
      <w:r w:rsidR="000402B5" w:rsidRPr="00F02975">
        <w:rPr>
          <w:rFonts w:asciiTheme="majorHAnsi" w:hAnsiTheme="majorHAnsi"/>
          <w:sz w:val="18"/>
          <w:szCs w:val="18"/>
        </w:rPr>
        <w:t>sean</w:t>
      </w:r>
      <w:r w:rsidRPr="00F02975">
        <w:rPr>
          <w:rFonts w:asciiTheme="majorHAnsi" w:hAnsiTheme="majorHAnsi"/>
          <w:sz w:val="18"/>
          <w:szCs w:val="18"/>
        </w:rPr>
        <w:t xml:space="preserve"> robados o dañados debido a la negligencia del estudiante serán responsabilidad financiera del estudiante y sus padres / tutores.</w:t>
      </w:r>
    </w:p>
    <w:p w14:paraId="2847A16F" w14:textId="77777777" w:rsidR="00752865" w:rsidRPr="00F02975" w:rsidRDefault="00A462D6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Todos los estudiantes tendrán la utilización del libro apropiado para su clase. </w:t>
      </w:r>
    </w:p>
    <w:p w14:paraId="1C6CD5CC" w14:textId="2C85E22E" w:rsidR="00752865" w:rsidRPr="00F02975" w:rsidRDefault="00752865" w:rsidP="00752865">
      <w:pPr>
        <w:spacing w:line="240" w:lineRule="auto"/>
        <w:ind w:left="-1080"/>
        <w:rPr>
          <w:rFonts w:asciiTheme="majorHAnsi" w:hAnsiTheme="majorHAnsi"/>
          <w:b/>
          <w:sz w:val="18"/>
          <w:szCs w:val="18"/>
        </w:rPr>
      </w:pPr>
      <w:r w:rsidRPr="00F02975">
        <w:rPr>
          <w:rFonts w:asciiTheme="majorHAnsi" w:eastAsiaTheme="minorEastAsia" w:hAnsiTheme="majorHAnsi" w:cs="Arial"/>
          <w:b/>
          <w:color w:val="191919"/>
          <w:sz w:val="18"/>
          <w:szCs w:val="18"/>
        </w:rPr>
        <w:t>Uniformes</w:t>
      </w:r>
    </w:p>
    <w:p w14:paraId="499A407C" w14:textId="00078742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La banda es un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trabajo en equ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ipo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, por lo que parece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 equipo nos ayudará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 tocar como uno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 Se requieren uniformes para cada actuación y no se les permitirá a lo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 estudiantes participar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si no están en </w:t>
      </w:r>
      <w:proofErr w:type="gram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uniforme .</w:t>
      </w:r>
      <w:proofErr w:type="gram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Por favor,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siga las instrucciones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los </w:t>
      </w:r>
      <w:proofErr w:type="gram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uniformes .</w:t>
      </w:r>
      <w:proofErr w:type="gramEnd"/>
    </w:p>
    <w:p w14:paraId="5869BD17" w14:textId="2BCD5B37" w:rsidR="00752865" w:rsidRPr="00F02975" w:rsidRDefault="00B86E06" w:rsidP="00752865">
      <w:pPr>
        <w:spacing w:line="240" w:lineRule="auto"/>
        <w:ind w:left="-108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Beginning y Concert Band</w:t>
      </w:r>
    </w:p>
    <w:p w14:paraId="003A6771" w14:textId="2FDE0199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amisa de vestir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manga larga,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blanca  (</w:t>
      </w:r>
      <w:proofErr w:type="gram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abotonada y metida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)</w:t>
      </w:r>
    </w:p>
    <w:p w14:paraId="00CE2538" w14:textId="2C1C86C7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antalones de vestir negros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(no se permite “skinny jeans”, faldas, o lycra</w:t>
      </w:r>
    </w:p>
    <w:p w14:paraId="1CE4244F" w14:textId="258E2F60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Medias negra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</w:t>
      </w:r>
    </w:p>
    <w:p w14:paraId="785A9B94" w14:textId="5D45B843" w:rsidR="00B86E06" w:rsidRPr="00F02975" w:rsidRDefault="00752865" w:rsidP="00B86E06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Zapatos negros 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cerrados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</w:p>
    <w:p w14:paraId="2987E590" w14:textId="77777777" w:rsidR="00B86E06" w:rsidRPr="00F02975" w:rsidRDefault="00752865" w:rsidP="00B86E06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Banda de jaz</w:t>
      </w:r>
      <w:r w:rsidR="00B86E06"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z</w:t>
      </w:r>
    </w:p>
    <w:p w14:paraId="10E95E10" w14:textId="77777777" w:rsidR="007D08EA" w:rsidRPr="00F02975" w:rsidRDefault="001B7E3F" w:rsidP="00B86E06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Camisa de vestir manga larga negra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gram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( abotonada</w:t>
      </w:r>
      <w:proofErr w:type="gram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metida )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</w:p>
    <w:p w14:paraId="7B99C2BE" w14:textId="74AFA211" w:rsidR="00B86E06" w:rsidRPr="00F02975" w:rsidRDefault="007D08EA" w:rsidP="00B86E06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antalones de vestir negros</w:t>
      </w:r>
    </w:p>
    <w:p w14:paraId="3B78584A" w14:textId="77777777" w:rsidR="007D08EA" w:rsidRPr="00F02975" w:rsidRDefault="007D08EA" w:rsidP="007D08EA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Medias negra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</w:t>
      </w:r>
    </w:p>
    <w:p w14:paraId="0F9A604A" w14:textId="63CA5743" w:rsidR="00752865" w:rsidRDefault="007D08EA" w:rsidP="007D08EA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Zapatos de vestir negros (No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zapatos </w:t>
      </w:r>
      <w:proofErr w:type="gram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atléticos )</w:t>
      </w:r>
      <w:proofErr w:type="gramEnd"/>
    </w:p>
    <w:p w14:paraId="0CD324DE" w14:textId="1C016409" w:rsidR="00F6475E" w:rsidRDefault="00F6475E" w:rsidP="007D08EA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</w:pPr>
      <w:r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Drumline</w:t>
      </w:r>
    </w:p>
    <w:p w14:paraId="1B3A05E8" w14:textId="246A7766" w:rsidR="00F6475E" w:rsidRDefault="00F6475E" w:rsidP="007D08EA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Camisa dry-fit de PSMS (Sr. Raimundez lo ordenara)</w:t>
      </w:r>
    </w:p>
    <w:p w14:paraId="7C675D12" w14:textId="179BDD45" w:rsidR="00F6475E" w:rsidRDefault="00F6475E" w:rsidP="007D08EA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Shorts atletico blanco, de largo hasta las rodillas</w:t>
      </w:r>
    </w:p>
    <w:p w14:paraId="1F058460" w14:textId="37669F77" w:rsidR="005574E5" w:rsidRDefault="00F6475E" w:rsidP="00130121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Tenis blancos con medias blancas</w:t>
      </w:r>
    </w:p>
    <w:p w14:paraId="770062A2" w14:textId="77777777" w:rsidR="00130121" w:rsidRPr="00130121" w:rsidRDefault="00130121" w:rsidP="00130121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</w:p>
    <w:p w14:paraId="042E5023" w14:textId="77777777" w:rsidR="00FF75FE" w:rsidRPr="00F02975" w:rsidRDefault="00FF75FE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Reglas de clase</w:t>
      </w:r>
    </w:p>
    <w:p w14:paraId="7FC506E8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1. Siga las instrucciones la primera vez.</w:t>
      </w:r>
    </w:p>
    <w:p w14:paraId="44A6FB53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2. Llegar a tiempo.</w:t>
      </w:r>
    </w:p>
    <w:p w14:paraId="55048188" w14:textId="246CA298" w:rsidR="00FF75FE" w:rsidRPr="00F02975" w:rsidRDefault="00FF75FE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</w:t>
      </w:r>
      <w:r w:rsidR="000402B5" w:rsidRPr="00F02975">
        <w:rPr>
          <w:rFonts w:asciiTheme="majorHAnsi" w:hAnsiTheme="majorHAnsi"/>
          <w:sz w:val="18"/>
          <w:szCs w:val="18"/>
        </w:rPr>
        <w:t>No estan permitidos c</w:t>
      </w:r>
      <w:r w:rsidRPr="00F02975">
        <w:rPr>
          <w:rFonts w:asciiTheme="majorHAnsi" w:hAnsiTheme="majorHAnsi"/>
          <w:sz w:val="18"/>
          <w:szCs w:val="18"/>
        </w:rPr>
        <w:t>hicle, comida, dulces o bebidas deportivas en el</w:t>
      </w:r>
      <w:r w:rsidR="007D08EA" w:rsidRPr="00F02975">
        <w:rPr>
          <w:rFonts w:asciiTheme="majorHAnsi" w:hAnsiTheme="majorHAnsi"/>
          <w:sz w:val="18"/>
          <w:szCs w:val="18"/>
        </w:rPr>
        <w:t xml:space="preserve"> salón de la banda (agua </w:t>
      </w:r>
      <w:r w:rsidRPr="00F02975">
        <w:rPr>
          <w:rFonts w:asciiTheme="majorHAnsi" w:hAnsiTheme="majorHAnsi"/>
          <w:sz w:val="18"/>
          <w:szCs w:val="18"/>
        </w:rPr>
        <w:t>está bien).</w:t>
      </w:r>
    </w:p>
    <w:p w14:paraId="28EA2B34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4. Mantenga las manos, pies y objetos para sí mismo.</w:t>
      </w:r>
    </w:p>
    <w:p w14:paraId="3A8839D7" w14:textId="663A4A9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5. Mostrar respeto por los maestros, compañeros de clase, y los visitantes.</w:t>
      </w:r>
    </w:p>
    <w:p w14:paraId="171FBFAE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6. Permanecer sentado a menos que reciba permiso para salir de su asiento.</w:t>
      </w:r>
    </w:p>
    <w:p w14:paraId="38093022" w14:textId="7D214FA9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7. Los instrumentos son para ser tocado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Pr="00F02975">
        <w:rPr>
          <w:rFonts w:asciiTheme="majorHAnsi" w:hAnsiTheme="majorHAnsi"/>
          <w:sz w:val="18"/>
          <w:szCs w:val="18"/>
        </w:rPr>
        <w:t xml:space="preserve"> solamente por sus dueños.</w:t>
      </w:r>
    </w:p>
    <w:p w14:paraId="53884B7D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8. No se permite empujar, la lucha libre, juegos bruscos, o comportamiento similar.</w:t>
      </w:r>
    </w:p>
    <w:p w14:paraId="2EC4CAA9" w14:textId="6F44560A" w:rsidR="00FF75FE" w:rsidRPr="00F02975" w:rsidRDefault="00FF75FE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lastRenderedPageBreak/>
        <w:t xml:space="preserve">9. Nunca hablar o </w:t>
      </w:r>
      <w:r w:rsidR="004B3F7A" w:rsidRPr="00F02975">
        <w:rPr>
          <w:rFonts w:asciiTheme="majorHAnsi" w:hAnsiTheme="majorHAnsi"/>
          <w:sz w:val="18"/>
          <w:szCs w:val="18"/>
        </w:rPr>
        <w:t>tocar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r w:rsidR="007D08EA" w:rsidRPr="00F02975">
        <w:rPr>
          <w:rFonts w:asciiTheme="majorHAnsi" w:hAnsiTheme="majorHAnsi"/>
          <w:sz w:val="18"/>
          <w:szCs w:val="18"/>
        </w:rPr>
        <w:t xml:space="preserve">el instrument </w:t>
      </w:r>
      <w:r w:rsidRPr="00F02975">
        <w:rPr>
          <w:rFonts w:asciiTheme="majorHAnsi" w:hAnsiTheme="majorHAnsi"/>
          <w:sz w:val="18"/>
          <w:szCs w:val="18"/>
        </w:rPr>
        <w:t>mientras que el director está hablando.</w:t>
      </w:r>
    </w:p>
    <w:p w14:paraId="4A399B3E" w14:textId="56BAD7D4" w:rsidR="005574E5" w:rsidRPr="00F02975" w:rsidRDefault="00FF75FE" w:rsidP="00F02975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10. Los teléfonos celulares, I-pods y otros dispositivos electrónicos no pueden ser vist</w:t>
      </w:r>
      <w:r w:rsidR="000402B5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>s o escuchad</w:t>
      </w:r>
      <w:r w:rsidR="000402B5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>s durante la clase, a menos que se especifique por el director.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E4E23" w:rsidRPr="00F02975">
        <w:rPr>
          <w:rFonts w:asciiTheme="majorHAnsi" w:hAnsiTheme="majorHAnsi"/>
          <w:sz w:val="18"/>
          <w:szCs w:val="18"/>
        </w:rPr>
        <w:t>(</w:t>
      </w:r>
      <w:r w:rsidR="004B3F7A" w:rsidRPr="00F02975">
        <w:rPr>
          <w:rFonts w:asciiTheme="majorHAnsi" w:hAnsiTheme="majorHAnsi"/>
          <w:b/>
          <w:sz w:val="18"/>
          <w:szCs w:val="18"/>
        </w:rPr>
        <w:t>Si lo veo, lo quito</w:t>
      </w:r>
      <w:r w:rsidR="000E4E23" w:rsidRPr="00F02975">
        <w:rPr>
          <w:rFonts w:asciiTheme="majorHAnsi" w:hAnsiTheme="majorHAnsi"/>
          <w:b/>
          <w:sz w:val="18"/>
          <w:szCs w:val="18"/>
        </w:rPr>
        <w:t>!)</w:t>
      </w:r>
      <w:r w:rsidR="000E4E23" w:rsidRPr="00F02975">
        <w:rPr>
          <w:rFonts w:asciiTheme="majorHAnsi" w:hAnsiTheme="majorHAnsi"/>
          <w:sz w:val="18"/>
          <w:szCs w:val="18"/>
        </w:rPr>
        <w:t xml:space="preserve">                                         </w:t>
      </w:r>
    </w:p>
    <w:p w14:paraId="6F664CFE" w14:textId="37B89D3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Consecuencias</w:t>
      </w:r>
    </w:p>
    <w:p w14:paraId="42A4B11F" w14:textId="7094C2B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1. Advertencia.</w:t>
      </w:r>
    </w:p>
    <w:p w14:paraId="432BCE0D" w14:textId="48C56809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2. </w:t>
      </w:r>
      <w:r w:rsidR="000402B5" w:rsidRPr="00F02975">
        <w:rPr>
          <w:rFonts w:asciiTheme="majorHAnsi" w:hAnsiTheme="majorHAnsi"/>
          <w:sz w:val="18"/>
          <w:szCs w:val="18"/>
        </w:rPr>
        <w:t>Reduccion</w:t>
      </w:r>
      <w:r w:rsidRPr="00F02975">
        <w:rPr>
          <w:rFonts w:asciiTheme="majorHAnsi" w:hAnsiTheme="majorHAnsi"/>
          <w:sz w:val="18"/>
          <w:szCs w:val="18"/>
        </w:rPr>
        <w:t xml:space="preserve"> del grado de conducta.</w:t>
      </w:r>
    </w:p>
    <w:p w14:paraId="028C8FC2" w14:textId="03F9AE31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Detención / Notificación a los padres / comunicación; </w:t>
      </w:r>
      <w:r w:rsidR="000402B5" w:rsidRPr="00F02975">
        <w:rPr>
          <w:rFonts w:asciiTheme="majorHAnsi" w:hAnsiTheme="majorHAnsi"/>
          <w:sz w:val="18"/>
          <w:szCs w:val="18"/>
        </w:rPr>
        <w:t>reduccion</w:t>
      </w:r>
      <w:r w:rsidRPr="00F02975">
        <w:rPr>
          <w:rFonts w:asciiTheme="majorHAnsi" w:hAnsiTheme="majorHAnsi"/>
          <w:sz w:val="18"/>
          <w:szCs w:val="18"/>
        </w:rPr>
        <w:t xml:space="preserve"> del grado de conducta.</w:t>
      </w:r>
    </w:p>
    <w:p w14:paraId="6573C071" w14:textId="65255C72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4. Empacar instrumento / asignación alternativa.</w:t>
      </w:r>
    </w:p>
    <w:p w14:paraId="24AAAD62" w14:textId="3302A5BE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5. Conferencia con los padres y profesor.</w:t>
      </w:r>
    </w:p>
    <w:p w14:paraId="42CA5C85" w14:textId="079D49E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6. Remisión a la oficina / S.C.A.M.</w:t>
      </w:r>
    </w:p>
    <w:p w14:paraId="1304273D" w14:textId="6F5EDD21" w:rsidR="005F261F" w:rsidRPr="00F02975" w:rsidRDefault="004B3F7A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Nota: El Director podrá comenzar en el cuarto paso para problemas graves de conducta.</w:t>
      </w:r>
    </w:p>
    <w:p w14:paraId="7E7119CF" w14:textId="10A0064A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Lista </w:t>
      </w:r>
      <w:r w:rsidR="000402B5" w:rsidRPr="00F02975">
        <w:rPr>
          <w:rFonts w:asciiTheme="majorHAnsi" w:hAnsiTheme="majorHAnsi"/>
          <w:b/>
          <w:sz w:val="18"/>
          <w:szCs w:val="18"/>
          <w:u w:val="single"/>
        </w:rPr>
        <w:t xml:space="preserve">de 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>expectativas del salón</w:t>
      </w:r>
    </w:p>
    <w:p w14:paraId="53F8098B" w14:textId="21CAF2D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1. Recoja su instrumento, su música, y proced</w:t>
      </w:r>
      <w:r w:rsidR="000402B5" w:rsidRPr="00F02975">
        <w:rPr>
          <w:rFonts w:asciiTheme="majorHAnsi" w:hAnsiTheme="majorHAnsi"/>
          <w:sz w:val="18"/>
          <w:szCs w:val="18"/>
        </w:rPr>
        <w:t>a</w:t>
      </w:r>
      <w:r w:rsidRPr="00F02975">
        <w:rPr>
          <w:rFonts w:asciiTheme="majorHAnsi" w:hAnsiTheme="majorHAnsi"/>
          <w:sz w:val="18"/>
          <w:szCs w:val="18"/>
        </w:rPr>
        <w:t xml:space="preserve"> directamente a su asiento y </w:t>
      </w:r>
      <w:r w:rsidR="000402B5" w:rsidRPr="00F02975">
        <w:rPr>
          <w:rFonts w:asciiTheme="majorHAnsi" w:hAnsiTheme="majorHAnsi"/>
          <w:sz w:val="18"/>
          <w:szCs w:val="18"/>
        </w:rPr>
        <w:t>empiece</w:t>
      </w:r>
      <w:r w:rsidRPr="00F02975">
        <w:rPr>
          <w:rFonts w:asciiTheme="majorHAnsi" w:hAnsiTheme="majorHAnsi"/>
          <w:sz w:val="18"/>
          <w:szCs w:val="18"/>
        </w:rPr>
        <w:t xml:space="preserve"> a desempacar. Organice su música en el orden que se muestra en el tablero. Proceda a calentar de una manera profesional. Esto significa tonos suaves largos primero, y luego las escalas o partes de nuestra música </w:t>
      </w:r>
      <w:r w:rsidR="000402B5" w:rsidRPr="00F02975">
        <w:rPr>
          <w:rFonts w:asciiTheme="majorHAnsi" w:hAnsiTheme="majorHAnsi"/>
          <w:sz w:val="18"/>
          <w:szCs w:val="18"/>
        </w:rPr>
        <w:t xml:space="preserve">en </w:t>
      </w:r>
      <w:r w:rsidRPr="00F02975">
        <w:rPr>
          <w:rFonts w:asciiTheme="majorHAnsi" w:hAnsiTheme="majorHAnsi"/>
          <w:sz w:val="18"/>
          <w:szCs w:val="18"/>
        </w:rPr>
        <w:t>una dinámica suave.</w:t>
      </w:r>
    </w:p>
    <w:p w14:paraId="6D92F056" w14:textId="10BEFD42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2. Estar en su asiento, con la música y el instrumento listo para tocar tres minutos después de que suene la campana.</w:t>
      </w:r>
    </w:p>
    <w:p w14:paraId="391B0116" w14:textId="627184A6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Cuando el director se </w:t>
      </w:r>
      <w:r w:rsidR="000402B5" w:rsidRPr="00F02975">
        <w:rPr>
          <w:rFonts w:asciiTheme="majorHAnsi" w:hAnsiTheme="majorHAnsi"/>
          <w:sz w:val="18"/>
          <w:szCs w:val="18"/>
        </w:rPr>
        <w:t xml:space="preserve">pare </w:t>
      </w:r>
      <w:r w:rsidRPr="00F02975">
        <w:rPr>
          <w:rFonts w:asciiTheme="majorHAnsi" w:hAnsiTheme="majorHAnsi"/>
          <w:sz w:val="18"/>
          <w:szCs w:val="18"/>
        </w:rPr>
        <w:t xml:space="preserve">frente </w:t>
      </w:r>
      <w:r w:rsidR="000402B5" w:rsidRPr="00F02975">
        <w:rPr>
          <w:rFonts w:asciiTheme="majorHAnsi" w:hAnsiTheme="majorHAnsi"/>
          <w:sz w:val="18"/>
          <w:szCs w:val="18"/>
        </w:rPr>
        <w:t>a</w:t>
      </w:r>
      <w:r w:rsidRPr="00F02975">
        <w:rPr>
          <w:rFonts w:asciiTheme="majorHAnsi" w:hAnsiTheme="majorHAnsi"/>
          <w:sz w:val="18"/>
          <w:szCs w:val="18"/>
        </w:rPr>
        <w:t xml:space="preserve"> la banda, todo el ruido deben parar.</w:t>
      </w:r>
    </w:p>
    <w:p w14:paraId="5C058DEB" w14:textId="28C37E6C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4. Por razones de seguridad, los estudiantes que no estan en banda no pueden entrar en el salón de la banda por </w:t>
      </w:r>
      <w:r w:rsidR="000402B5" w:rsidRPr="00F02975">
        <w:rPr>
          <w:rFonts w:asciiTheme="majorHAnsi" w:hAnsiTheme="majorHAnsi"/>
          <w:sz w:val="18"/>
          <w:szCs w:val="18"/>
        </w:rPr>
        <w:t>ninguna</w:t>
      </w:r>
      <w:r w:rsidRPr="00F02975">
        <w:rPr>
          <w:rFonts w:asciiTheme="majorHAnsi" w:hAnsiTheme="majorHAnsi"/>
          <w:sz w:val="18"/>
          <w:szCs w:val="18"/>
        </w:rPr>
        <w:t xml:space="preserve"> razón, a menos que reciba permiso por el director (por la protection de usted y su instrumento).</w:t>
      </w:r>
    </w:p>
    <w:p w14:paraId="4D4DAC6F" w14:textId="77777777" w:rsidR="004B4B5A" w:rsidRPr="00F02975" w:rsidRDefault="004B3F7A" w:rsidP="004B4B5A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5. Respet</w:t>
      </w:r>
      <w:r w:rsidR="00505C06" w:rsidRPr="00F02975">
        <w:rPr>
          <w:rFonts w:asciiTheme="majorHAnsi" w:hAnsiTheme="majorHAnsi"/>
          <w:sz w:val="18"/>
          <w:szCs w:val="18"/>
        </w:rPr>
        <w:t>en</w:t>
      </w:r>
      <w:r w:rsidRPr="00F02975">
        <w:rPr>
          <w:rFonts w:asciiTheme="majorHAnsi" w:hAnsiTheme="majorHAnsi"/>
          <w:sz w:val="18"/>
          <w:szCs w:val="18"/>
        </w:rPr>
        <w:t xml:space="preserve"> y cuid</w:t>
      </w:r>
      <w:r w:rsidR="00505C06" w:rsidRPr="00F02975">
        <w:rPr>
          <w:rFonts w:asciiTheme="majorHAnsi" w:hAnsiTheme="majorHAnsi"/>
          <w:sz w:val="18"/>
          <w:szCs w:val="18"/>
        </w:rPr>
        <w:t>en</w:t>
      </w:r>
      <w:r w:rsidRPr="00F02975">
        <w:rPr>
          <w:rFonts w:asciiTheme="majorHAnsi" w:hAnsiTheme="majorHAnsi"/>
          <w:sz w:val="18"/>
          <w:szCs w:val="18"/>
        </w:rPr>
        <w:t xml:space="preserve"> todos los instrumentos </w:t>
      </w:r>
      <w:r w:rsidR="00305367" w:rsidRPr="00F02975">
        <w:rPr>
          <w:rFonts w:asciiTheme="majorHAnsi" w:hAnsiTheme="majorHAnsi"/>
          <w:sz w:val="18"/>
          <w:szCs w:val="18"/>
        </w:rPr>
        <w:t>y equipo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="00305367" w:rsidRPr="00F02975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 xml:space="preserve">de la escuela. </w:t>
      </w:r>
      <w:r w:rsidR="00305367" w:rsidRPr="00F02975">
        <w:rPr>
          <w:rFonts w:asciiTheme="majorHAnsi" w:hAnsiTheme="majorHAnsi"/>
          <w:sz w:val="18"/>
          <w:szCs w:val="18"/>
        </w:rPr>
        <w:t xml:space="preserve"> No </w:t>
      </w:r>
      <w:r w:rsidR="00505C06" w:rsidRPr="00F02975">
        <w:rPr>
          <w:rFonts w:asciiTheme="majorHAnsi" w:hAnsiTheme="majorHAnsi"/>
          <w:sz w:val="18"/>
          <w:szCs w:val="18"/>
        </w:rPr>
        <w:t>toquen</w:t>
      </w:r>
      <w:r w:rsidRPr="00F02975">
        <w:rPr>
          <w:rFonts w:asciiTheme="majorHAnsi" w:hAnsiTheme="majorHAnsi"/>
          <w:sz w:val="18"/>
          <w:szCs w:val="18"/>
        </w:rPr>
        <w:t xml:space="preserve"> los instrumentos </w:t>
      </w:r>
      <w:r w:rsidR="00505C06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 xml:space="preserve"> equipos que no </w:t>
      </w:r>
      <w:r w:rsidR="000402B5" w:rsidRPr="00F02975">
        <w:rPr>
          <w:rFonts w:asciiTheme="majorHAnsi" w:hAnsiTheme="majorHAnsi"/>
          <w:sz w:val="18"/>
          <w:szCs w:val="18"/>
        </w:rPr>
        <w:t xml:space="preserve">le </w:t>
      </w:r>
      <w:r w:rsidR="00505C06" w:rsidRPr="00F02975">
        <w:rPr>
          <w:rFonts w:asciiTheme="majorHAnsi" w:hAnsiTheme="majorHAnsi"/>
          <w:sz w:val="18"/>
          <w:szCs w:val="18"/>
        </w:rPr>
        <w:t>sean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r w:rsidR="00505C06" w:rsidRPr="00F02975">
        <w:rPr>
          <w:rFonts w:asciiTheme="majorHAnsi" w:hAnsiTheme="majorHAnsi"/>
          <w:sz w:val="18"/>
          <w:szCs w:val="18"/>
        </w:rPr>
        <w:t>asignados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r w:rsidR="000402B5" w:rsidRPr="00F02975">
        <w:rPr>
          <w:rFonts w:asciiTheme="majorHAnsi" w:hAnsiTheme="majorHAnsi"/>
          <w:sz w:val="18"/>
          <w:szCs w:val="18"/>
        </w:rPr>
        <w:t>a</w:t>
      </w:r>
      <w:r w:rsidR="00CC66B2" w:rsidRPr="00F02975">
        <w:rPr>
          <w:rFonts w:asciiTheme="majorHAnsi" w:hAnsiTheme="majorHAnsi"/>
          <w:sz w:val="18"/>
          <w:szCs w:val="18"/>
        </w:rPr>
        <w:t xml:space="preserve"> usted.</w:t>
      </w:r>
    </w:p>
    <w:p w14:paraId="1F03D709" w14:textId="0B6A8039" w:rsidR="004B4B5A" w:rsidRPr="00F02975" w:rsidRDefault="004B4B5A" w:rsidP="004B4B5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Póliza de tardanza</w:t>
      </w:r>
    </w:p>
    <w:p w14:paraId="505E3C3C" w14:textId="0CCD3665" w:rsidR="005574E5" w:rsidRPr="00F02975" w:rsidRDefault="004B4B5A" w:rsidP="00CC0CE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Si no está dentro del salón cuando suena la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campana ,</w:t>
      </w:r>
      <w:proofErr w:type="gram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estudiante esta tarde . Si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llega tarde a la clase 3 veces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, se le dará una detención.</w:t>
      </w:r>
    </w:p>
    <w:p w14:paraId="714D67A4" w14:textId="20E4287B" w:rsidR="0002341D" w:rsidRPr="00F02975" w:rsidRDefault="00EF7685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P</w:t>
      </w:r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 xml:space="preserve">olítica de </w:t>
      </w:r>
      <w:r w:rsidR="000402B5" w:rsidRPr="00F02975">
        <w:rPr>
          <w:rFonts w:asciiTheme="majorHAnsi" w:hAnsiTheme="majorHAnsi"/>
          <w:b/>
          <w:sz w:val="18"/>
          <w:szCs w:val="18"/>
          <w:u w:val="single"/>
        </w:rPr>
        <w:t>calificacion</w:t>
      </w:r>
    </w:p>
    <w:p w14:paraId="418DE754" w14:textId="77777777" w:rsidR="0002341D" w:rsidRPr="00F02975" w:rsidRDefault="0002341D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  <w:u w:val="single"/>
        </w:rPr>
        <w:t>Grados Trimestre</w:t>
      </w:r>
    </w:p>
    <w:p w14:paraId="7BF058F4" w14:textId="18A220D0" w:rsidR="0002341D" w:rsidRPr="00F02975" w:rsidRDefault="0002341D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Trimestre (9 semanas) </w:t>
      </w:r>
      <w:r w:rsidR="000402B5" w:rsidRPr="00F02975">
        <w:rPr>
          <w:rFonts w:asciiTheme="majorHAnsi" w:hAnsiTheme="majorHAnsi"/>
          <w:sz w:val="18"/>
          <w:szCs w:val="18"/>
        </w:rPr>
        <w:t xml:space="preserve">Los </w:t>
      </w:r>
      <w:r w:rsidRPr="00F02975">
        <w:rPr>
          <w:rFonts w:asciiTheme="majorHAnsi" w:hAnsiTheme="majorHAnsi"/>
          <w:sz w:val="18"/>
          <w:szCs w:val="18"/>
        </w:rPr>
        <w:t>grados se calculará</w:t>
      </w:r>
      <w:r w:rsidR="000402B5" w:rsidRPr="00F02975">
        <w:rPr>
          <w:rFonts w:asciiTheme="majorHAnsi" w:hAnsiTheme="majorHAnsi"/>
          <w:sz w:val="18"/>
          <w:szCs w:val="18"/>
        </w:rPr>
        <w:t>n</w:t>
      </w:r>
      <w:r w:rsidRPr="00F02975">
        <w:rPr>
          <w:rFonts w:asciiTheme="majorHAnsi" w:hAnsiTheme="majorHAnsi"/>
          <w:sz w:val="18"/>
          <w:szCs w:val="18"/>
        </w:rPr>
        <w:t xml:space="preserve"> promediando las calificaciones en las siguientes áreas:</w:t>
      </w:r>
    </w:p>
    <w:p w14:paraId="4E9187DE" w14:textId="4157E605" w:rsidR="0002341D" w:rsidRPr="00F02975" w:rsidRDefault="0002341D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Participación Diaria </w:t>
      </w:r>
      <w:r w:rsidR="004B4B5A" w:rsidRPr="00F02975">
        <w:rPr>
          <w:rFonts w:asciiTheme="majorHAnsi" w:hAnsiTheme="majorHAnsi"/>
          <w:sz w:val="18"/>
          <w:szCs w:val="18"/>
        </w:rPr>
        <w:t>2</w:t>
      </w:r>
      <w:r w:rsidRPr="00F02975">
        <w:rPr>
          <w:rFonts w:asciiTheme="majorHAnsi" w:hAnsiTheme="majorHAnsi"/>
          <w:sz w:val="18"/>
          <w:szCs w:val="18"/>
        </w:rPr>
        <w:t>0%</w:t>
      </w:r>
    </w:p>
    <w:p w14:paraId="401639F9" w14:textId="41140467" w:rsidR="0002341D" w:rsidRPr="00F02975" w:rsidRDefault="0002341D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Examenes </w:t>
      </w:r>
      <w:r w:rsidR="004B4B5A" w:rsidRPr="00F02975">
        <w:rPr>
          <w:rFonts w:asciiTheme="majorHAnsi" w:hAnsiTheme="majorHAnsi"/>
          <w:sz w:val="18"/>
          <w:szCs w:val="18"/>
        </w:rPr>
        <w:t>3</w:t>
      </w:r>
      <w:r w:rsidRPr="00F02975">
        <w:rPr>
          <w:rFonts w:asciiTheme="majorHAnsi" w:hAnsiTheme="majorHAnsi"/>
          <w:sz w:val="18"/>
          <w:szCs w:val="18"/>
        </w:rPr>
        <w:t>0%</w:t>
      </w:r>
    </w:p>
    <w:p w14:paraId="2FBAD5A2" w14:textId="007A1A33" w:rsidR="0002341D" w:rsidRPr="00F02975" w:rsidRDefault="0002341D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Tarea </w:t>
      </w:r>
      <w:r w:rsidR="004B4B5A" w:rsidRPr="00F02975">
        <w:rPr>
          <w:rFonts w:asciiTheme="majorHAnsi" w:hAnsiTheme="majorHAnsi"/>
          <w:sz w:val="18"/>
          <w:szCs w:val="18"/>
        </w:rPr>
        <w:t>1</w:t>
      </w:r>
      <w:r w:rsidRPr="00F02975">
        <w:rPr>
          <w:rFonts w:asciiTheme="majorHAnsi" w:hAnsiTheme="majorHAnsi"/>
          <w:sz w:val="18"/>
          <w:szCs w:val="18"/>
        </w:rPr>
        <w:t>0%</w:t>
      </w:r>
    </w:p>
    <w:p w14:paraId="674BC4FB" w14:textId="43CA3973" w:rsidR="004B4B5A" w:rsidRPr="00F02975" w:rsidRDefault="004B4B5A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Presentaciones 40%</w:t>
      </w:r>
    </w:p>
    <w:p w14:paraId="36EA6F7D" w14:textId="77777777" w:rsidR="00680A4F" w:rsidRPr="00F02975" w:rsidRDefault="00680A4F" w:rsidP="005F261F">
      <w:pPr>
        <w:pStyle w:val="ListParagraph"/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2702F129" w14:textId="65AF7F82" w:rsidR="00680A4F" w:rsidRPr="00F02975" w:rsidRDefault="00680A4F" w:rsidP="00CC0CE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SI EL ESTUDIANTE NO SE PRESENTA A UN CONCIERTO, EL GRADO</w:t>
      </w:r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>PARA ESE TRIMESTRE SERA “F”</w:t>
      </w:r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2341D" w:rsidRPr="00F02975">
        <w:rPr>
          <w:rFonts w:asciiTheme="majorHAnsi" w:hAnsiTheme="majorHAnsi"/>
          <w:sz w:val="18"/>
          <w:szCs w:val="18"/>
        </w:rPr>
        <w:t>(ver "</w:t>
      </w:r>
      <w:r w:rsidRPr="00F02975">
        <w:rPr>
          <w:rFonts w:asciiTheme="majorHAnsi" w:hAnsiTheme="majorHAnsi"/>
          <w:sz w:val="18"/>
          <w:szCs w:val="18"/>
        </w:rPr>
        <w:t>Conciertos</w:t>
      </w:r>
      <w:r w:rsidR="0002341D" w:rsidRPr="00F02975">
        <w:rPr>
          <w:rFonts w:asciiTheme="majorHAnsi" w:hAnsiTheme="majorHAnsi"/>
          <w:sz w:val="18"/>
          <w:szCs w:val="18"/>
        </w:rPr>
        <w:t>" a continuación)</w:t>
      </w:r>
    </w:p>
    <w:p w14:paraId="14B5E27D" w14:textId="77777777" w:rsidR="00680A4F" w:rsidRPr="00F02975" w:rsidRDefault="00680A4F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Participación diaria</w:t>
      </w:r>
    </w:p>
    <w:p w14:paraId="435AA8E1" w14:textId="71939C53" w:rsidR="00BB5C34" w:rsidRPr="00BB5C34" w:rsidRDefault="00680A4F" w:rsidP="00BB5C34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Cada día, los estudiantes se les dará puntos basado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r w:rsidR="000402B5" w:rsidRPr="00F02975">
        <w:rPr>
          <w:rFonts w:asciiTheme="majorHAnsi" w:hAnsiTheme="majorHAnsi"/>
          <w:sz w:val="18"/>
          <w:szCs w:val="18"/>
        </w:rPr>
        <w:t>en</w:t>
      </w:r>
      <w:r w:rsidRPr="00F02975">
        <w:rPr>
          <w:rFonts w:asciiTheme="majorHAnsi" w:hAnsiTheme="majorHAnsi"/>
          <w:sz w:val="18"/>
          <w:szCs w:val="18"/>
        </w:rPr>
        <w:t xml:space="preserve"> su participación activa y preparación </w:t>
      </w:r>
      <w:r w:rsidR="00BC7AAA" w:rsidRPr="00F02975">
        <w:rPr>
          <w:rFonts w:asciiTheme="majorHAnsi" w:hAnsiTheme="majorHAnsi"/>
          <w:sz w:val="18"/>
          <w:szCs w:val="18"/>
        </w:rPr>
        <w:t>para</w:t>
      </w:r>
      <w:r w:rsidRPr="00F02975">
        <w:rPr>
          <w:rFonts w:asciiTheme="majorHAnsi" w:hAnsiTheme="majorHAnsi"/>
          <w:sz w:val="18"/>
          <w:szCs w:val="18"/>
        </w:rPr>
        <w:t xml:space="preserve"> la clase de banda. </w:t>
      </w:r>
      <w:r w:rsidR="00BB5C34" w:rsidRP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 xml:space="preserve">Si no tiene un instrumento o </w:t>
      </w:r>
      <w:r w:rsid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>accesorios</w:t>
      </w:r>
      <w:r w:rsidR="00BB5C34" w:rsidRP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 xml:space="preserve"> necesarios para tocar el instrumento, no recibirá ningún punto por ese día. Los estudiantes que no tienen un instrumento por 3 días consecutivos recibirán una detención.</w:t>
      </w:r>
    </w:p>
    <w:p w14:paraId="7543BBC8" w14:textId="3629BE88" w:rsidR="000E4E23" w:rsidRPr="00F02975" w:rsidRDefault="004B4B5A" w:rsidP="00BB5C34">
      <w:pPr>
        <w:spacing w:line="240" w:lineRule="auto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Una a</w:t>
      </w:r>
      <w:r w:rsidR="00680A4F" w:rsidRPr="00F02975">
        <w:rPr>
          <w:rFonts w:asciiTheme="majorHAnsi" w:hAnsiTheme="majorHAnsi"/>
          <w:sz w:val="18"/>
          <w:szCs w:val="18"/>
        </w:rPr>
        <w:t>usencia injustificada</w:t>
      </w:r>
      <w:r w:rsidRPr="00F02975">
        <w:rPr>
          <w:rFonts w:asciiTheme="majorHAnsi" w:hAnsiTheme="majorHAnsi"/>
          <w:sz w:val="18"/>
          <w:szCs w:val="18"/>
        </w:rPr>
        <w:t xml:space="preserve"> bajara el grado dos letras; dos ausencias injustificadas resultara en un “F” por la semana</w:t>
      </w:r>
      <w:r w:rsidR="00680A4F" w:rsidRPr="00F02975">
        <w:rPr>
          <w:rFonts w:asciiTheme="majorHAnsi" w:hAnsiTheme="majorHAnsi"/>
          <w:sz w:val="18"/>
          <w:szCs w:val="18"/>
        </w:rPr>
        <w:t>.</w:t>
      </w:r>
    </w:p>
    <w:p w14:paraId="62DAA805" w14:textId="77777777" w:rsidR="008D18A7" w:rsidRDefault="008D18A7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</w:p>
    <w:p w14:paraId="5BC10AD1" w14:textId="77777777" w:rsidR="008D18A7" w:rsidRDefault="008D18A7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</w:p>
    <w:p w14:paraId="0FBE1088" w14:textId="77777777" w:rsidR="008D18A7" w:rsidRDefault="008D18A7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</w:p>
    <w:p w14:paraId="06207993" w14:textId="17C8DC74" w:rsidR="00680A4F" w:rsidRPr="00F02975" w:rsidRDefault="00680A4F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  <w:u w:val="single"/>
        </w:rPr>
        <w:t>Escala de Grado</w:t>
      </w:r>
    </w:p>
    <w:p w14:paraId="26E4AA7C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100-90 A</w:t>
      </w:r>
    </w:p>
    <w:p w14:paraId="2D6D25B9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89-80 B</w:t>
      </w:r>
    </w:p>
    <w:p w14:paraId="4F4CF968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79-70 C</w:t>
      </w:r>
    </w:p>
    <w:p w14:paraId="5708E465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69-60 D</w:t>
      </w:r>
    </w:p>
    <w:p w14:paraId="330BA8C8" w14:textId="0B2ED9D3" w:rsidR="000E4E23" w:rsidRPr="00F02975" w:rsidRDefault="00680A4F" w:rsidP="005F261F">
      <w:pPr>
        <w:pStyle w:val="ListParagraph"/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59-0 F</w:t>
      </w:r>
    </w:p>
    <w:p w14:paraId="75D24FA5" w14:textId="4D29C3C3" w:rsidR="00680A4F" w:rsidRPr="00F02975" w:rsidRDefault="00140B8A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  <w:u w:val="single"/>
        </w:rPr>
        <w:t>Examenes</w:t>
      </w:r>
    </w:p>
    <w:p w14:paraId="1D176938" w14:textId="4EBF7018" w:rsidR="000E4E23" w:rsidRPr="00F02975" w:rsidRDefault="00140B8A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Examenes</w:t>
      </w:r>
      <w:r w:rsidR="00680A4F" w:rsidRPr="00F02975">
        <w:rPr>
          <w:rFonts w:asciiTheme="majorHAnsi" w:hAnsiTheme="majorHAnsi"/>
          <w:sz w:val="18"/>
          <w:szCs w:val="18"/>
        </w:rPr>
        <w:t xml:space="preserve"> escrit</w:t>
      </w:r>
      <w:r w:rsidR="00BC7AAA" w:rsidRPr="00F02975">
        <w:rPr>
          <w:rFonts w:asciiTheme="majorHAnsi" w:hAnsiTheme="majorHAnsi"/>
          <w:sz w:val="18"/>
          <w:szCs w:val="18"/>
        </w:rPr>
        <w:t>o</w:t>
      </w:r>
      <w:r w:rsidR="00680A4F" w:rsidRPr="00F02975">
        <w:rPr>
          <w:rFonts w:asciiTheme="majorHAnsi" w:hAnsiTheme="majorHAnsi"/>
          <w:sz w:val="18"/>
          <w:szCs w:val="18"/>
        </w:rPr>
        <w:t>s</w:t>
      </w:r>
      <w:r w:rsidRPr="00F02975">
        <w:rPr>
          <w:rFonts w:asciiTheme="majorHAnsi" w:hAnsiTheme="majorHAnsi"/>
          <w:sz w:val="18"/>
          <w:szCs w:val="18"/>
        </w:rPr>
        <w:t xml:space="preserve"> y tocando</w:t>
      </w:r>
      <w:r w:rsidR="00680A4F" w:rsidRPr="00F02975">
        <w:rPr>
          <w:rFonts w:asciiTheme="majorHAnsi" w:hAnsiTheme="majorHAnsi"/>
          <w:sz w:val="18"/>
          <w:szCs w:val="18"/>
        </w:rPr>
        <w:t xml:space="preserve"> se les dará por lo menos cada dos semanas sobre lo </w:t>
      </w:r>
      <w:r w:rsidRPr="00F02975">
        <w:rPr>
          <w:rFonts w:asciiTheme="majorHAnsi" w:hAnsiTheme="majorHAnsi"/>
          <w:sz w:val="18"/>
          <w:szCs w:val="18"/>
        </w:rPr>
        <w:t xml:space="preserve">que se a </w:t>
      </w:r>
      <w:r w:rsidR="00680A4F" w:rsidRPr="00F02975">
        <w:rPr>
          <w:rFonts w:asciiTheme="majorHAnsi" w:hAnsiTheme="majorHAnsi"/>
          <w:sz w:val="18"/>
          <w:szCs w:val="18"/>
        </w:rPr>
        <w:t xml:space="preserve">aprendido en clase. Los estudiantes no </w:t>
      </w:r>
      <w:r w:rsidRPr="00F02975">
        <w:rPr>
          <w:rFonts w:asciiTheme="majorHAnsi" w:hAnsiTheme="majorHAnsi"/>
          <w:sz w:val="18"/>
          <w:szCs w:val="18"/>
        </w:rPr>
        <w:t>contentos</w:t>
      </w:r>
      <w:r w:rsidR="00680A4F" w:rsidRPr="00F02975">
        <w:rPr>
          <w:rFonts w:asciiTheme="majorHAnsi" w:hAnsiTheme="majorHAnsi"/>
          <w:sz w:val="18"/>
          <w:szCs w:val="18"/>
        </w:rPr>
        <w:t xml:space="preserve"> con una calificación de un </w:t>
      </w:r>
      <w:r w:rsidRPr="00F02975">
        <w:rPr>
          <w:rFonts w:asciiTheme="majorHAnsi" w:hAnsiTheme="majorHAnsi"/>
          <w:sz w:val="18"/>
          <w:szCs w:val="18"/>
        </w:rPr>
        <w:t>examen</w:t>
      </w:r>
      <w:r w:rsidR="00680A4F" w:rsidRPr="00F02975">
        <w:rPr>
          <w:rFonts w:asciiTheme="majorHAnsi" w:hAnsiTheme="majorHAnsi"/>
          <w:sz w:val="18"/>
          <w:szCs w:val="18"/>
        </w:rPr>
        <w:t xml:space="preserve"> pueden volver a </w:t>
      </w:r>
      <w:r w:rsidR="00BC7AAA" w:rsidRPr="00F02975">
        <w:rPr>
          <w:rFonts w:asciiTheme="majorHAnsi" w:hAnsiTheme="majorHAnsi"/>
          <w:sz w:val="18"/>
          <w:szCs w:val="18"/>
        </w:rPr>
        <w:t>tomarlo</w:t>
      </w:r>
      <w:r w:rsidR="00680A4F" w:rsidRPr="00F02975">
        <w:rPr>
          <w:rFonts w:asciiTheme="majorHAnsi" w:hAnsiTheme="majorHAnsi"/>
          <w:sz w:val="18"/>
          <w:szCs w:val="18"/>
        </w:rPr>
        <w:t xml:space="preserve"> antes o después de la escuela, en su propio tiempo</w:t>
      </w:r>
      <w:r w:rsidR="00BC7AAA" w:rsidRPr="00F02975">
        <w:rPr>
          <w:rFonts w:asciiTheme="majorHAnsi" w:hAnsiTheme="majorHAnsi"/>
          <w:sz w:val="18"/>
          <w:szCs w:val="18"/>
        </w:rPr>
        <w:t>,</w:t>
      </w:r>
      <w:r w:rsidR="00803FDD" w:rsidRPr="00F02975">
        <w:rPr>
          <w:rFonts w:asciiTheme="majorHAnsi" w:hAnsiTheme="majorHAnsi"/>
          <w:sz w:val="18"/>
          <w:szCs w:val="18"/>
        </w:rPr>
        <w:t xml:space="preserve"> antes de </w:t>
      </w:r>
      <w:r w:rsidR="00680A4F" w:rsidRPr="00F02975">
        <w:rPr>
          <w:rFonts w:asciiTheme="majorHAnsi" w:hAnsiTheme="majorHAnsi"/>
          <w:sz w:val="18"/>
          <w:szCs w:val="18"/>
        </w:rPr>
        <w:t xml:space="preserve">el final de un trimestre; después de lo cual el grado que recibieron </w:t>
      </w:r>
      <w:r w:rsidR="00BC7AAA" w:rsidRPr="00F02975">
        <w:rPr>
          <w:rFonts w:asciiTheme="majorHAnsi" w:hAnsiTheme="majorHAnsi"/>
          <w:sz w:val="18"/>
          <w:szCs w:val="18"/>
        </w:rPr>
        <w:t xml:space="preserve">original </w:t>
      </w:r>
      <w:r w:rsidR="00680A4F" w:rsidRPr="00F02975">
        <w:rPr>
          <w:rFonts w:asciiTheme="majorHAnsi" w:hAnsiTheme="majorHAnsi"/>
          <w:sz w:val="18"/>
          <w:szCs w:val="18"/>
        </w:rPr>
        <w:t>es permanente.</w:t>
      </w:r>
    </w:p>
    <w:p w14:paraId="405D71D3" w14:textId="77777777" w:rsidR="00F65450" w:rsidRPr="00F02975" w:rsidRDefault="00F65450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  <w:u w:val="single"/>
        </w:rPr>
        <w:t>Práctica</w:t>
      </w:r>
    </w:p>
    <w:p w14:paraId="75F197EC" w14:textId="55B8E03E" w:rsidR="005574E5" w:rsidRPr="00F02975" w:rsidRDefault="003C2C8A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El tiempo de práctica en el hogar es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scencial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</w:t>
      </w:r>
      <w:proofErr w:type="gram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aprender a tocar un instrumento . Todos los estudiantes están obligados a llevar sus instrumentos a la 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casa para practicar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! Los estudiantes pueden practicar en el salón de la banda antes o después de la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escuela ,</w:t>
      </w:r>
      <w:proofErr w:type="gram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mientras q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ue el señor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Raimundez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este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 Los estudiantes deben practicar 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al menos 20 minutos cada </w:t>
      </w:r>
      <w:proofErr w:type="gram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día .</w:t>
      </w:r>
      <w:proofErr w:type="gram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 estu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diante de vez en cuando se le dara una tarea escrita. Si un estudiante está ausente, es su responsabilidad averiguar el trabajo que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fue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asignado .</w:t>
      </w:r>
      <w:proofErr w:type="gramEnd"/>
    </w:p>
    <w:p w14:paraId="6EC4E792" w14:textId="2692EDDE" w:rsidR="00F65450" w:rsidRPr="00F02975" w:rsidRDefault="00F65450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Conciertos</w:t>
      </w:r>
    </w:p>
    <w:p w14:paraId="6356402D" w14:textId="5CBB454A" w:rsidR="003C323B" w:rsidRPr="00F02975" w:rsidRDefault="00F65450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Todas los conciertos programadas son obligatorios. No presentarse a un concierto dará lugar a una calificación reprobatoria para ese trimestre. Los estudiantes y los padres serán notificados con suficiente </w:t>
      </w:r>
      <w:r w:rsidR="003C323B" w:rsidRPr="00F02975">
        <w:rPr>
          <w:rFonts w:asciiTheme="majorHAnsi" w:hAnsiTheme="majorHAnsi"/>
          <w:sz w:val="18"/>
          <w:szCs w:val="18"/>
        </w:rPr>
        <w:t>tiempo</w:t>
      </w:r>
      <w:r w:rsidRPr="00F02975">
        <w:rPr>
          <w:rFonts w:asciiTheme="majorHAnsi" w:hAnsiTheme="majorHAnsi"/>
          <w:sz w:val="18"/>
          <w:szCs w:val="18"/>
        </w:rPr>
        <w:t xml:space="preserve"> de l</w:t>
      </w:r>
      <w:r w:rsidR="003C323B" w:rsidRPr="00F02975">
        <w:rPr>
          <w:rFonts w:asciiTheme="majorHAnsi" w:hAnsiTheme="majorHAnsi"/>
          <w:sz w:val="18"/>
          <w:szCs w:val="18"/>
        </w:rPr>
        <w:t>os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r w:rsidR="003C323B" w:rsidRPr="00F02975">
        <w:rPr>
          <w:rFonts w:asciiTheme="majorHAnsi" w:hAnsiTheme="majorHAnsi"/>
          <w:sz w:val="18"/>
          <w:szCs w:val="18"/>
        </w:rPr>
        <w:t>conciertos</w:t>
      </w:r>
      <w:r w:rsidRPr="00F02975">
        <w:rPr>
          <w:rFonts w:asciiTheme="majorHAnsi" w:hAnsiTheme="majorHAnsi"/>
          <w:sz w:val="18"/>
          <w:szCs w:val="18"/>
        </w:rPr>
        <w:t xml:space="preserve"> programadas. No se aceptarán excusas tales como, "yo no tenía </w:t>
      </w:r>
      <w:r w:rsidR="00BC7AAA" w:rsidRPr="00F02975">
        <w:rPr>
          <w:rFonts w:asciiTheme="majorHAnsi" w:hAnsiTheme="majorHAnsi"/>
          <w:sz w:val="18"/>
          <w:szCs w:val="18"/>
        </w:rPr>
        <w:t>transporte</w:t>
      </w:r>
      <w:r w:rsidRPr="00F02975">
        <w:rPr>
          <w:rFonts w:asciiTheme="majorHAnsi" w:hAnsiTheme="majorHAnsi"/>
          <w:sz w:val="18"/>
          <w:szCs w:val="18"/>
        </w:rPr>
        <w:t>", o "Mi niño no me dijo sobre el concierto hasta anoche".</w:t>
      </w:r>
    </w:p>
    <w:p w14:paraId="5DE718A7" w14:textId="7963889A" w:rsidR="003C2C8A" w:rsidRPr="00F02975" w:rsidRDefault="003C323B" w:rsidP="003C2C8A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En el caso de enfermedad o emergencia familiar, por favor llame </w:t>
      </w:r>
      <w:r w:rsidR="00F6475E">
        <w:rPr>
          <w:rFonts w:asciiTheme="majorHAnsi" w:hAnsiTheme="majorHAnsi"/>
          <w:sz w:val="18"/>
          <w:szCs w:val="18"/>
        </w:rPr>
        <w:t xml:space="preserve">o mande un e-mail </w:t>
      </w:r>
      <w:r w:rsidRPr="00F02975">
        <w:rPr>
          <w:rFonts w:asciiTheme="majorHAnsi" w:hAnsiTheme="majorHAnsi"/>
          <w:sz w:val="18"/>
          <w:szCs w:val="18"/>
        </w:rPr>
        <w:t>a la oficina de la banda, en cualquier momento y dej</w:t>
      </w:r>
      <w:r w:rsidR="00BC7AAA" w:rsidRPr="00F02975">
        <w:rPr>
          <w:rFonts w:asciiTheme="majorHAnsi" w:hAnsiTheme="majorHAnsi"/>
          <w:sz w:val="18"/>
          <w:szCs w:val="18"/>
        </w:rPr>
        <w:t>e</w:t>
      </w:r>
      <w:r w:rsidRPr="00F02975">
        <w:rPr>
          <w:rFonts w:asciiTheme="majorHAnsi" w:hAnsiTheme="majorHAnsi"/>
          <w:sz w:val="18"/>
          <w:szCs w:val="18"/>
        </w:rPr>
        <w:t xml:space="preserve"> un mensaje </w:t>
      </w:r>
      <w:r w:rsidR="00BC7AAA" w:rsidRPr="00F02975">
        <w:rPr>
          <w:rFonts w:asciiTheme="majorHAnsi" w:hAnsiTheme="majorHAnsi"/>
          <w:sz w:val="18"/>
          <w:szCs w:val="18"/>
        </w:rPr>
        <w:t>explicando</w:t>
      </w:r>
      <w:r w:rsidR="00EF7685" w:rsidRPr="00F02975">
        <w:rPr>
          <w:rFonts w:asciiTheme="majorHAnsi" w:hAnsiTheme="majorHAnsi"/>
          <w:sz w:val="18"/>
          <w:szCs w:val="18"/>
        </w:rPr>
        <w:t xml:space="preserve"> la emergencia.</w:t>
      </w:r>
      <w:r w:rsidR="003C2C8A" w:rsidRPr="00F02975">
        <w:rPr>
          <w:rFonts w:asciiTheme="majorHAnsi" w:hAnsiTheme="majorHAnsi"/>
          <w:sz w:val="18"/>
          <w:szCs w:val="18"/>
        </w:rPr>
        <w:t xml:space="preserve">  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 los estudiantes que han sido excusados se les dara una tarea alternativa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</w:p>
    <w:p w14:paraId="3A133CFA" w14:textId="46A4D08A" w:rsidR="003C2C8A" w:rsidRPr="00F02975" w:rsidRDefault="003C2C8A" w:rsidP="003C2C8A">
      <w:pPr>
        <w:spacing w:line="240" w:lineRule="auto"/>
        <w:ind w:left="-90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Los estudiantes son responsables de aprender sus partes para un concierto y reproducirlos a la altura. Si un estudia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nte no puede tocar su parte,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o participará en el evento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lo que resultará en una mala calificación para ese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trimestre .</w:t>
      </w:r>
      <w:proofErr w:type="gramEnd"/>
    </w:p>
    <w:p w14:paraId="41F4DD7E" w14:textId="77777777" w:rsidR="003C2C8A" w:rsidRPr="00F02975" w:rsidRDefault="003C2C8A" w:rsidP="003C2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191919"/>
          <w:sz w:val="18"/>
          <w:szCs w:val="18"/>
        </w:rPr>
      </w:pPr>
    </w:p>
    <w:p w14:paraId="2C69E7E2" w14:textId="7A7C8390" w:rsidR="005574E5" w:rsidRPr="00F02975" w:rsidRDefault="003C2C8A" w:rsidP="003C2C8A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Actuaciones serán calificados por</w:t>
      </w:r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:  asistencia, llegar a tiempo, vestir el uniforme adecuado, 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preparacion de la musica, </w:t>
      </w:r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y conducta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/ comportamiento durante la actuación.</w:t>
      </w:r>
    </w:p>
    <w:p w14:paraId="51E584E7" w14:textId="77777777" w:rsidR="003C2C8A" w:rsidRPr="00F02975" w:rsidRDefault="003C2C8A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MPA-Music Performance Assessment</w:t>
      </w:r>
    </w:p>
    <w:p w14:paraId="2726864B" w14:textId="23732197" w:rsidR="003C2C8A" w:rsidRPr="00F02975" w:rsidRDefault="00BF3692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 obligatorio para l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as bandas Concert Band y Jazz </w:t>
      </w:r>
      <w:proofErr w:type="gram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Band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actuar</w:t>
      </w:r>
      <w:proofErr w:type="gram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en la Evaluación de Desempeño Música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patrocinado por las Escuelas Públicas de Miami - Dade y la Asociación Bandmasters de la Florida.</w:t>
      </w:r>
    </w:p>
    <w:p w14:paraId="4E169EAE" w14:textId="28782D88" w:rsidR="003C2C8A" w:rsidRPr="00F02975" w:rsidRDefault="003C2C8A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Jazz Band MPA se llevará a cabo el 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sabado, 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9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febrero de 201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9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en Miami- Dade College North</w:t>
      </w:r>
      <w:r w:rsidR="00B86E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Campus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</w:t>
      </w:r>
    </w:p>
    <w:p w14:paraId="23A4FF13" w14:textId="6A7344B8" w:rsidR="003C2C8A" w:rsidRPr="00F02975" w:rsidRDefault="00B86E06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Concert Band MPA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está programada para el 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13-15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 marzo de 201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9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(fecha </w:t>
      </w:r>
      <w:r w:rsidR="00CC0CEF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y hora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exacta a </w:t>
      </w:r>
      <w:proofErr w:type="gram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determinar ,</w:t>
      </w:r>
      <w:proofErr w:type="gram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en el 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Hia</w:t>
      </w:r>
      <w:r w:rsidR="00BB5C34">
        <w:rPr>
          <w:rFonts w:asciiTheme="majorHAnsi" w:eastAsiaTheme="minorEastAsia" w:hAnsiTheme="majorHAnsi" w:cs="Arial"/>
          <w:color w:val="191919"/>
          <w:sz w:val="18"/>
          <w:szCs w:val="18"/>
        </w:rPr>
        <w:t>leah Gardens Senior High School.)</w:t>
      </w:r>
    </w:p>
    <w:p w14:paraId="64D4C8DA" w14:textId="77777777" w:rsidR="00130121" w:rsidRPr="00F02975" w:rsidRDefault="00130121" w:rsidP="00130121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Honorarios (Fees)</w:t>
      </w:r>
    </w:p>
    <w:p w14:paraId="3EDC8C22" w14:textId="77777777" w:rsidR="00BB5C34" w:rsidRPr="00BB5C34" w:rsidRDefault="00130121" w:rsidP="00BB5C34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Los honorarios de Musica serán recogidos en una fecha anunciada posteriormente. Las tarifas incluyen una cuota de $ </w:t>
      </w:r>
      <w:r w:rsidR="00BB5C34">
        <w:rPr>
          <w:rFonts w:asciiTheme="majorHAnsi" w:hAnsiTheme="majorHAnsi"/>
          <w:sz w:val="18"/>
          <w:szCs w:val="18"/>
        </w:rPr>
        <w:t>5</w:t>
      </w:r>
      <w:r w:rsidRPr="00F02975">
        <w:rPr>
          <w:rFonts w:asciiTheme="majorHAnsi" w:hAnsiTheme="majorHAnsi"/>
          <w:sz w:val="18"/>
          <w:szCs w:val="18"/>
        </w:rPr>
        <w:t xml:space="preserve">.00 de música para todos, y $ </w:t>
      </w:r>
      <w:r w:rsidR="00BB5C34">
        <w:rPr>
          <w:rFonts w:asciiTheme="majorHAnsi" w:hAnsiTheme="majorHAnsi"/>
          <w:sz w:val="18"/>
          <w:szCs w:val="18"/>
        </w:rPr>
        <w:t>10</w:t>
      </w:r>
      <w:r w:rsidRPr="00F02975">
        <w:rPr>
          <w:rFonts w:asciiTheme="majorHAnsi" w:hAnsiTheme="majorHAnsi"/>
          <w:sz w:val="18"/>
          <w:szCs w:val="18"/>
        </w:rPr>
        <w:t>.00 de alquiler y reparación para aquellos estudiantes que utilizan un instrumento de la escuela. Los estudiantes que usan un instrumento de la escuela tendrán que pagar un total de $ 1</w:t>
      </w:r>
      <w:r w:rsidR="00BB5C34">
        <w:rPr>
          <w:rFonts w:asciiTheme="majorHAnsi" w:hAnsiTheme="majorHAnsi"/>
          <w:sz w:val="18"/>
          <w:szCs w:val="18"/>
        </w:rPr>
        <w:t>5</w:t>
      </w:r>
      <w:r w:rsidRPr="00F02975">
        <w:rPr>
          <w:rFonts w:asciiTheme="majorHAnsi" w:hAnsiTheme="majorHAnsi"/>
          <w:sz w:val="18"/>
          <w:szCs w:val="18"/>
        </w:rPr>
        <w:t>.00. Estas comisiones se recogen una vez al año.</w:t>
      </w:r>
      <w:r w:rsidRPr="00F02975">
        <w:rPr>
          <w:rFonts w:asciiTheme="majorHAnsi" w:hAnsiTheme="majorHAnsi"/>
          <w:b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Estos </w:t>
      </w:r>
      <w:r w:rsidRPr="00F02975">
        <w:rPr>
          <w:rFonts w:asciiTheme="majorHAnsi" w:hAnsiTheme="majorHAnsi"/>
          <w:sz w:val="18"/>
          <w:szCs w:val="18"/>
        </w:rPr>
        <w:t>honorarios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no son reembolsables.</w:t>
      </w:r>
      <w:r w:rsidR="00BB5C34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 </w:t>
      </w:r>
      <w:r w:rsidR="00BB5C34" w:rsidRP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>Si tiene dificultades financieras que dificultarán el pago de las tarifas, contácteme para que podamos hacer otros arreglos.</w:t>
      </w:r>
    </w:p>
    <w:p w14:paraId="522A3187" w14:textId="2B159318" w:rsidR="00130121" w:rsidRPr="00F02975" w:rsidRDefault="00130121" w:rsidP="00130121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75E21161" w14:textId="77777777" w:rsidR="003C2C8A" w:rsidRPr="00F02975" w:rsidRDefault="003C2C8A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</w:p>
    <w:p w14:paraId="72B00195" w14:textId="77777777" w:rsidR="00EF7685" w:rsidRPr="00F02975" w:rsidRDefault="003C323B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  <w:u w:val="single"/>
        </w:rPr>
        <w:t>Información del contacto</w:t>
      </w:r>
    </w:p>
    <w:p w14:paraId="3F6DF5E5" w14:textId="0F176001" w:rsidR="003C323B" w:rsidRPr="00F02975" w:rsidRDefault="003C323B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Si tiene cualquier pregunta o </w:t>
      </w:r>
      <w:r w:rsidR="00893C87" w:rsidRPr="00F02975">
        <w:rPr>
          <w:rFonts w:asciiTheme="majorHAnsi" w:hAnsiTheme="majorHAnsi"/>
          <w:sz w:val="18"/>
          <w:szCs w:val="18"/>
        </w:rPr>
        <w:t>inquietud</w:t>
      </w:r>
      <w:r w:rsidR="00BC7AAA" w:rsidRPr="00F02975">
        <w:rPr>
          <w:rFonts w:asciiTheme="majorHAnsi" w:hAnsiTheme="majorHAnsi"/>
          <w:sz w:val="18"/>
          <w:szCs w:val="18"/>
        </w:rPr>
        <w:t>,</w:t>
      </w:r>
      <w:r w:rsidR="00893C87" w:rsidRPr="00F02975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 xml:space="preserve">puede ponerse en contacto con </w:t>
      </w:r>
      <w:r w:rsidR="00BC7AAA" w:rsidRPr="00F02975">
        <w:rPr>
          <w:rFonts w:asciiTheme="majorHAnsi" w:hAnsiTheme="majorHAnsi"/>
          <w:sz w:val="18"/>
          <w:szCs w:val="18"/>
        </w:rPr>
        <w:t>Mr</w:t>
      </w:r>
      <w:r w:rsidRPr="00F02975">
        <w:rPr>
          <w:rFonts w:asciiTheme="majorHAnsi" w:hAnsiTheme="majorHAnsi"/>
          <w:sz w:val="18"/>
          <w:szCs w:val="18"/>
        </w:rPr>
        <w:t>. Raimundez llamando a la oficina de banda</w:t>
      </w:r>
    </w:p>
    <w:p w14:paraId="1EA59B1F" w14:textId="20370B35" w:rsidR="003C2C8A" w:rsidRPr="00F02975" w:rsidRDefault="003C323B" w:rsidP="00CC0CE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al 305-821-2460 ext. 2239, o por e-mail</w:t>
      </w:r>
      <w:r w:rsidR="00893C87" w:rsidRPr="00F02975">
        <w:rPr>
          <w:rFonts w:asciiTheme="majorHAnsi" w:hAnsiTheme="majorHAnsi"/>
          <w:sz w:val="18"/>
          <w:szCs w:val="18"/>
        </w:rPr>
        <w:t xml:space="preserve"> a</w:t>
      </w:r>
      <w:r w:rsidR="00CC0CEF" w:rsidRPr="00F02975">
        <w:rPr>
          <w:rFonts w:asciiTheme="majorHAnsi" w:hAnsiTheme="majorHAnsi"/>
          <w:sz w:val="18"/>
          <w:szCs w:val="18"/>
        </w:rPr>
        <w:t xml:space="preserve"> sraimundez@dadeschools.net</w:t>
      </w:r>
    </w:p>
    <w:p w14:paraId="2EB43ED1" w14:textId="63B30C09" w:rsidR="00EB2426" w:rsidRDefault="00EB2426" w:rsidP="00B86E06">
      <w:pPr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53DA961E" w14:textId="77777777" w:rsidR="00EB2426" w:rsidRDefault="00EB2426" w:rsidP="00B86E06">
      <w:pPr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03BDCD9A" w14:textId="77777777" w:rsidR="00EB2426" w:rsidRDefault="00EB2426" w:rsidP="00B86E06">
      <w:pPr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13A2EEB1" w14:textId="77777777" w:rsidR="003C323B" w:rsidRPr="00F6475E" w:rsidRDefault="003C323B" w:rsidP="00B86E06">
      <w:pPr>
        <w:ind w:left="-900"/>
        <w:rPr>
          <w:rFonts w:asciiTheme="majorHAnsi" w:hAnsiTheme="majorHAnsi"/>
          <w:b/>
          <w:sz w:val="20"/>
          <w:szCs w:val="20"/>
          <w:u w:val="single"/>
        </w:rPr>
      </w:pPr>
      <w:r w:rsidRPr="00F6475E">
        <w:rPr>
          <w:rFonts w:asciiTheme="majorHAnsi" w:hAnsiTheme="majorHAnsi"/>
          <w:b/>
          <w:sz w:val="20"/>
          <w:szCs w:val="20"/>
          <w:u w:val="single"/>
        </w:rPr>
        <w:t>Padres y Estudiantes</w:t>
      </w:r>
    </w:p>
    <w:p w14:paraId="10A5E0ED" w14:textId="35365461" w:rsidR="003C323B" w:rsidRPr="00F6475E" w:rsidRDefault="003C323B" w:rsidP="00F6475E">
      <w:pPr>
        <w:ind w:left="-900"/>
        <w:rPr>
          <w:rFonts w:asciiTheme="majorHAnsi" w:hAnsiTheme="majorHAnsi"/>
          <w:b/>
          <w:sz w:val="20"/>
          <w:szCs w:val="20"/>
          <w:u w:val="single"/>
        </w:rPr>
      </w:pPr>
      <w:r w:rsidRPr="00F6475E">
        <w:rPr>
          <w:rFonts w:asciiTheme="majorHAnsi" w:hAnsiTheme="majorHAnsi"/>
          <w:sz w:val="20"/>
          <w:szCs w:val="20"/>
        </w:rPr>
        <w:t>Por favor firme, se</w:t>
      </w:r>
      <w:r w:rsidR="00893C87" w:rsidRPr="00F6475E">
        <w:rPr>
          <w:rFonts w:asciiTheme="majorHAnsi" w:hAnsiTheme="majorHAnsi"/>
          <w:sz w:val="20"/>
          <w:szCs w:val="20"/>
        </w:rPr>
        <w:t>pare y devuelva esta página al</w:t>
      </w:r>
      <w:r w:rsidRPr="00F6475E">
        <w:rPr>
          <w:rFonts w:asciiTheme="majorHAnsi" w:hAnsiTheme="majorHAnsi"/>
          <w:sz w:val="20"/>
          <w:szCs w:val="20"/>
        </w:rPr>
        <w:t xml:space="preserve"> director de la banda que indica que usted </w:t>
      </w:r>
      <w:r w:rsidRPr="00F6475E">
        <w:rPr>
          <w:rFonts w:asciiTheme="majorHAnsi" w:hAnsiTheme="majorHAnsi"/>
          <w:b/>
          <w:sz w:val="20"/>
          <w:szCs w:val="20"/>
          <w:u w:val="single"/>
        </w:rPr>
        <w:t>entiende y está de acuerdo con el contenido de este manual</w:t>
      </w:r>
      <w:r w:rsidRPr="00F6475E">
        <w:rPr>
          <w:rFonts w:asciiTheme="majorHAnsi" w:hAnsiTheme="majorHAnsi"/>
          <w:sz w:val="20"/>
          <w:szCs w:val="20"/>
        </w:rPr>
        <w:t xml:space="preserve">. </w:t>
      </w:r>
    </w:p>
    <w:p w14:paraId="46B2A19D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4DEEE2BE" w14:textId="55768E7F" w:rsidR="003C323B" w:rsidRPr="00F6475E" w:rsidRDefault="003C323B" w:rsidP="00CC0CEF">
      <w:pPr>
        <w:ind w:left="-810"/>
        <w:rPr>
          <w:rFonts w:asciiTheme="majorHAnsi" w:hAnsiTheme="majorHAnsi"/>
          <w:b/>
          <w:sz w:val="20"/>
          <w:szCs w:val="20"/>
          <w:u w:val="single"/>
        </w:rPr>
      </w:pPr>
      <w:r w:rsidRPr="00F6475E">
        <w:rPr>
          <w:rFonts w:asciiTheme="majorHAnsi" w:hAnsiTheme="majorHAnsi"/>
          <w:sz w:val="20"/>
          <w:szCs w:val="20"/>
        </w:rPr>
        <w:t xml:space="preserve">Nombre del estudiante </w:t>
      </w:r>
      <w:r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ab/>
        <w:t>Firma del Estudiante</w:t>
      </w:r>
    </w:p>
    <w:p w14:paraId="607D83A4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4A3004A4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2F2EEE28" w14:textId="69F89F10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 xml:space="preserve">____________________________________ </w:t>
      </w:r>
      <w:r w:rsidRPr="00F6475E">
        <w:rPr>
          <w:rFonts w:asciiTheme="majorHAnsi" w:hAnsiTheme="majorHAnsi"/>
          <w:sz w:val="20"/>
          <w:szCs w:val="20"/>
        </w:rPr>
        <w:tab/>
      </w:r>
      <w:r w:rsidR="00CC0CEF" w:rsidRPr="00F6475E">
        <w:rPr>
          <w:rFonts w:asciiTheme="majorHAnsi" w:hAnsiTheme="majorHAnsi"/>
          <w:sz w:val="20"/>
          <w:szCs w:val="20"/>
        </w:rPr>
        <w:t xml:space="preserve">                </w:t>
      </w:r>
      <w:r w:rsidRPr="00F6475E">
        <w:rPr>
          <w:rFonts w:asciiTheme="majorHAnsi" w:hAnsiTheme="majorHAnsi"/>
          <w:sz w:val="20"/>
          <w:szCs w:val="20"/>
        </w:rPr>
        <w:t>_________________________________</w:t>
      </w:r>
    </w:p>
    <w:p w14:paraId="3673418F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7EA6DA4B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62117D29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53FB68EE" w14:textId="4AF1B194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 xml:space="preserve">Nombre del Guardián (letra de imprenta)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 xml:space="preserve">Firma del </w:t>
      </w:r>
      <w:r w:rsidR="00F6475E" w:rsidRPr="00F6475E">
        <w:rPr>
          <w:rFonts w:asciiTheme="majorHAnsi" w:hAnsiTheme="majorHAnsi"/>
          <w:sz w:val="20"/>
          <w:szCs w:val="20"/>
        </w:rPr>
        <w:t>Guardian</w:t>
      </w:r>
    </w:p>
    <w:p w14:paraId="6EF566E6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577969BC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67DA2597" w14:textId="004FF05F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 xml:space="preserve">_____________________________________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>__________________________________</w:t>
      </w:r>
    </w:p>
    <w:p w14:paraId="36E0F8F5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6FBBA671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0CED3C48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042E5A1F" w14:textId="42B74680" w:rsidR="003C323B" w:rsidRPr="00F6475E" w:rsidRDefault="003C323B" w:rsidP="00CC0CEF">
      <w:pPr>
        <w:ind w:left="-810"/>
        <w:rPr>
          <w:rFonts w:asciiTheme="majorHAnsi" w:hAnsiTheme="majorHAnsi"/>
          <w:b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 xml:space="preserve">Relación </w:t>
      </w:r>
      <w:r w:rsidR="00EB2426" w:rsidRPr="00F6475E">
        <w:rPr>
          <w:rFonts w:asciiTheme="majorHAnsi" w:hAnsiTheme="majorHAnsi"/>
          <w:sz w:val="20"/>
          <w:szCs w:val="20"/>
        </w:rPr>
        <w:t>al</w:t>
      </w:r>
      <w:r w:rsidRPr="00F6475E">
        <w:rPr>
          <w:rFonts w:asciiTheme="majorHAnsi" w:hAnsiTheme="majorHAnsi"/>
          <w:sz w:val="20"/>
          <w:szCs w:val="20"/>
        </w:rPr>
        <w:t xml:space="preserve"> estudiante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EB2426" w:rsidRPr="00F6475E">
        <w:rPr>
          <w:rFonts w:asciiTheme="majorHAnsi" w:hAnsiTheme="majorHAnsi"/>
          <w:sz w:val="20"/>
          <w:szCs w:val="20"/>
        </w:rPr>
        <w:t xml:space="preserve">                 </w:t>
      </w:r>
      <w:r w:rsid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>Información de Contacto</w:t>
      </w:r>
      <w:r w:rsidR="00CC0CEF" w:rsidRPr="00F6475E">
        <w:rPr>
          <w:rFonts w:asciiTheme="majorHAnsi" w:hAnsiTheme="majorHAnsi"/>
          <w:sz w:val="20"/>
          <w:szCs w:val="20"/>
        </w:rPr>
        <w:t xml:space="preserve"> </w:t>
      </w:r>
      <w:r w:rsidR="00CC0CEF" w:rsidRPr="00F6475E">
        <w:rPr>
          <w:rFonts w:asciiTheme="majorHAnsi" w:hAnsiTheme="majorHAnsi"/>
          <w:b/>
          <w:sz w:val="20"/>
          <w:szCs w:val="20"/>
        </w:rPr>
        <w:t xml:space="preserve">(muy importante! </w:t>
      </w:r>
    </w:p>
    <w:p w14:paraId="24FCAB7C" w14:textId="7CDD8F8D" w:rsidR="00CC0CEF" w:rsidRPr="00F6475E" w:rsidRDefault="00CC0CEF" w:rsidP="00CC66B2">
      <w:pPr>
        <w:rPr>
          <w:rFonts w:asciiTheme="majorHAnsi" w:hAnsiTheme="majorHAnsi"/>
          <w:b/>
          <w:sz w:val="20"/>
          <w:szCs w:val="20"/>
        </w:rPr>
      </w:pP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  <w:t>Por favor llenar completo)</w:t>
      </w:r>
    </w:p>
    <w:p w14:paraId="01440113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28E9F704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32B62860" w14:textId="0982DD8F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>___________________________</w:t>
      </w:r>
      <w:r w:rsidRPr="00F6475E">
        <w:rPr>
          <w:rFonts w:asciiTheme="majorHAnsi" w:hAnsiTheme="majorHAnsi"/>
          <w:sz w:val="20"/>
          <w:szCs w:val="20"/>
        </w:rPr>
        <w:tab/>
        <w:t xml:space="preserve">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>Teléfono de casa: ________________________</w:t>
      </w:r>
    </w:p>
    <w:p w14:paraId="1137BAA4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21FFD38C" w14:textId="77777777" w:rsidR="003C323B" w:rsidRPr="00F6475E" w:rsidRDefault="003C323B" w:rsidP="00CC0CEF">
      <w:pPr>
        <w:ind w:left="360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>Teléfono móvil: __________________________</w:t>
      </w:r>
    </w:p>
    <w:p w14:paraId="6E637943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16D296DA" w14:textId="77777777" w:rsidR="00CC66B2" w:rsidRPr="00F6475E" w:rsidRDefault="00CC66B2" w:rsidP="00CC66B2">
      <w:pPr>
        <w:pStyle w:val="ListParagraph"/>
        <w:ind w:firstLine="720"/>
        <w:rPr>
          <w:rFonts w:asciiTheme="majorHAnsi" w:hAnsiTheme="majorHAnsi"/>
          <w:sz w:val="20"/>
          <w:szCs w:val="20"/>
        </w:rPr>
      </w:pPr>
    </w:p>
    <w:p w14:paraId="076BC47A" w14:textId="77777777" w:rsidR="00CC66B2" w:rsidRPr="00F6475E" w:rsidRDefault="00CC66B2" w:rsidP="00CC0CEF">
      <w:pPr>
        <w:pStyle w:val="ListParagraph"/>
        <w:ind w:left="360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>correo electrónico:</w:t>
      </w:r>
    </w:p>
    <w:p w14:paraId="3935A4CE" w14:textId="77777777" w:rsidR="00F6475E" w:rsidRPr="00F6475E" w:rsidRDefault="00F6475E" w:rsidP="00CC0CEF">
      <w:pPr>
        <w:pStyle w:val="ListParagraph"/>
        <w:ind w:left="3600"/>
        <w:rPr>
          <w:rFonts w:asciiTheme="majorHAnsi" w:hAnsiTheme="majorHAnsi"/>
          <w:sz w:val="20"/>
          <w:szCs w:val="20"/>
        </w:rPr>
      </w:pPr>
    </w:p>
    <w:p w14:paraId="2C19ACA4" w14:textId="77777777" w:rsidR="00CC66B2" w:rsidRPr="00F6475E" w:rsidRDefault="00CC66B2" w:rsidP="00CC66B2">
      <w:pPr>
        <w:pStyle w:val="ListParagraph"/>
        <w:ind w:left="3600" w:firstLine="720"/>
        <w:rPr>
          <w:rFonts w:asciiTheme="majorHAnsi" w:hAnsiTheme="majorHAnsi"/>
          <w:sz w:val="20"/>
          <w:szCs w:val="20"/>
        </w:rPr>
      </w:pPr>
    </w:p>
    <w:p w14:paraId="663D76D4" w14:textId="5A004747" w:rsidR="005B14F5" w:rsidRPr="00F6475E" w:rsidRDefault="003C323B" w:rsidP="00CC0CEF">
      <w:pPr>
        <w:pStyle w:val="ListParagraph"/>
        <w:ind w:left="3600"/>
        <w:rPr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>________________</w:t>
      </w:r>
      <w:r w:rsidRPr="00F6475E">
        <w:rPr>
          <w:sz w:val="20"/>
          <w:szCs w:val="20"/>
        </w:rPr>
        <w:t>______________</w:t>
      </w:r>
      <w:r w:rsidR="00F6475E" w:rsidRPr="00F6475E">
        <w:rPr>
          <w:sz w:val="20"/>
          <w:szCs w:val="20"/>
        </w:rPr>
        <w:t>______________</w:t>
      </w:r>
    </w:p>
    <w:sectPr w:rsidR="005B14F5" w:rsidRPr="00F6475E" w:rsidSect="00CC0CEF">
      <w:pgSz w:w="12240" w:h="15840"/>
      <w:pgMar w:top="360" w:right="1800" w:bottom="12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8B7"/>
    <w:multiLevelType w:val="hybridMultilevel"/>
    <w:tmpl w:val="5C5C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014AF"/>
    <w:multiLevelType w:val="hybridMultilevel"/>
    <w:tmpl w:val="BE3A2A9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82D78A8"/>
    <w:multiLevelType w:val="hybridMultilevel"/>
    <w:tmpl w:val="3C46C0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F72C0C"/>
    <w:multiLevelType w:val="hybridMultilevel"/>
    <w:tmpl w:val="AD7E38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E23"/>
    <w:rsid w:val="0000631B"/>
    <w:rsid w:val="0002341D"/>
    <w:rsid w:val="000402B5"/>
    <w:rsid w:val="000E3958"/>
    <w:rsid w:val="000E4E23"/>
    <w:rsid w:val="00130121"/>
    <w:rsid w:val="00140B8A"/>
    <w:rsid w:val="001B7E3F"/>
    <w:rsid w:val="002D24FD"/>
    <w:rsid w:val="00305367"/>
    <w:rsid w:val="003C2C8A"/>
    <w:rsid w:val="003C323B"/>
    <w:rsid w:val="00467AA8"/>
    <w:rsid w:val="00476806"/>
    <w:rsid w:val="004B3F7A"/>
    <w:rsid w:val="004B4B5A"/>
    <w:rsid w:val="004D525E"/>
    <w:rsid w:val="00505C06"/>
    <w:rsid w:val="005574E5"/>
    <w:rsid w:val="005B14F5"/>
    <w:rsid w:val="005F261F"/>
    <w:rsid w:val="00680A4F"/>
    <w:rsid w:val="00752865"/>
    <w:rsid w:val="007A6560"/>
    <w:rsid w:val="007D08EA"/>
    <w:rsid w:val="007E0549"/>
    <w:rsid w:val="00803FDD"/>
    <w:rsid w:val="00884C23"/>
    <w:rsid w:val="00893C87"/>
    <w:rsid w:val="008C6BA1"/>
    <w:rsid w:val="008D18A7"/>
    <w:rsid w:val="00962902"/>
    <w:rsid w:val="009A501C"/>
    <w:rsid w:val="00A462D6"/>
    <w:rsid w:val="00B86E06"/>
    <w:rsid w:val="00BB181B"/>
    <w:rsid w:val="00BB5C34"/>
    <w:rsid w:val="00BC7AAA"/>
    <w:rsid w:val="00BF3692"/>
    <w:rsid w:val="00CC0CEF"/>
    <w:rsid w:val="00CC66B2"/>
    <w:rsid w:val="00E26DC5"/>
    <w:rsid w:val="00EB2426"/>
    <w:rsid w:val="00EF7685"/>
    <w:rsid w:val="00F02975"/>
    <w:rsid w:val="00F6475E"/>
    <w:rsid w:val="00F65450"/>
    <w:rsid w:val="00F7054A"/>
    <w:rsid w:val="00FF6447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81A7"/>
  <w14:defaultImageDpi w14:val="300"/>
  <w15:docId w15:val="{922720A9-C8ED-6242-9EE7-702501E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E2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4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C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anksheetmusic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174EC-F713-4F90-BBD1-CE74CFFC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 Raimundez</dc:creator>
  <cp:keywords/>
  <dc:description/>
  <cp:lastModifiedBy>RAIMUNDEZ, STEVEN</cp:lastModifiedBy>
  <cp:revision>7</cp:revision>
  <cp:lastPrinted>2018-08-14T18:34:00Z</cp:lastPrinted>
  <dcterms:created xsi:type="dcterms:W3CDTF">2016-08-29T00:44:00Z</dcterms:created>
  <dcterms:modified xsi:type="dcterms:W3CDTF">2018-09-06T13:35:00Z</dcterms:modified>
</cp:coreProperties>
</file>